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АГЕНТСКИЙ ДОГОВОР №_________</w:t>
      </w: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НА РЕАЛИЗАЦИЮ ТУРИСТСКОГО ПРОДУКТА</w:t>
      </w:r>
    </w:p>
    <w:p w:rsidR="00393B0A" w:rsidRPr="002B09F7" w:rsidRDefault="00393B0A" w:rsidP="00393B0A">
      <w:pPr>
        <w:pStyle w:val="a4"/>
        <w:jc w:val="both"/>
        <w:rPr>
          <w:rFonts w:ascii="Times New Roman" w:hAnsi="Times New Roman"/>
          <w:bCs/>
          <w:sz w:val="24"/>
          <w:szCs w:val="24"/>
        </w:rPr>
      </w:pPr>
    </w:p>
    <w:p w:rsidR="00393B0A" w:rsidRDefault="00393B0A" w:rsidP="00393B0A">
      <w:pPr>
        <w:pStyle w:val="a4"/>
        <w:jc w:val="both"/>
      </w:pPr>
      <w:r w:rsidRPr="002B09F7">
        <w:rPr>
          <w:rFonts w:ascii="Times New Roman" w:hAnsi="Times New Roman"/>
          <w:bCs/>
          <w:sz w:val="24"/>
          <w:szCs w:val="24"/>
        </w:rPr>
        <w:t xml:space="preserve">г. Нур-Султан </w:t>
      </w:r>
      <w:r w:rsidRPr="002B09F7">
        <w:rPr>
          <w:rFonts w:ascii="Times New Roman" w:hAnsi="Times New Roman"/>
          <w:bCs/>
          <w:sz w:val="24"/>
          <w:szCs w:val="24"/>
        </w:rPr>
        <w:tab/>
      </w:r>
      <w:r w:rsidRPr="002B09F7">
        <w:rPr>
          <w:rFonts w:ascii="Times New Roman" w:hAnsi="Times New Roman"/>
          <w:bCs/>
          <w:sz w:val="24"/>
          <w:szCs w:val="24"/>
        </w:rPr>
        <w:tab/>
      </w:r>
      <w:r w:rsidRPr="002B09F7">
        <w:rPr>
          <w:rFonts w:ascii="Times New Roman" w:hAnsi="Times New Roman"/>
          <w:bCs/>
          <w:sz w:val="24"/>
          <w:szCs w:val="24"/>
        </w:rPr>
        <w:tab/>
      </w:r>
      <w:r w:rsidRPr="002B09F7">
        <w:rPr>
          <w:rFonts w:ascii="Times New Roman" w:hAnsi="Times New Roman"/>
          <w:bCs/>
          <w:sz w:val="24"/>
          <w:szCs w:val="24"/>
        </w:rPr>
        <w:tab/>
      </w:r>
      <w:r w:rsidRPr="002B09F7">
        <w:rPr>
          <w:rFonts w:ascii="Times New Roman" w:hAnsi="Times New Roman"/>
          <w:bCs/>
          <w:sz w:val="24"/>
          <w:szCs w:val="24"/>
        </w:rPr>
        <w:tab/>
      </w:r>
      <w:r w:rsidRPr="002B09F7">
        <w:rPr>
          <w:rFonts w:ascii="Times New Roman" w:hAnsi="Times New Roman"/>
          <w:bCs/>
          <w:sz w:val="24"/>
          <w:szCs w:val="24"/>
        </w:rPr>
        <w:tab/>
        <w:t xml:space="preserve">  </w:t>
      </w:r>
      <w:r>
        <w:rPr>
          <w:rFonts w:ascii="Times New Roman" w:hAnsi="Times New Roman"/>
          <w:bCs/>
          <w:sz w:val="24"/>
          <w:szCs w:val="24"/>
        </w:rPr>
        <w:t xml:space="preserve">         </w:t>
      </w:r>
      <w:r w:rsidRPr="002B09F7">
        <w:rPr>
          <w:rFonts w:ascii="Times New Roman" w:hAnsi="Times New Roman"/>
          <w:bCs/>
          <w:sz w:val="24"/>
          <w:szCs w:val="24"/>
        </w:rPr>
        <w:t xml:space="preserve">  </w:t>
      </w:r>
      <w:proofErr w:type="gramStart"/>
      <w:r w:rsidRPr="002B09F7">
        <w:rPr>
          <w:rFonts w:ascii="Times New Roman" w:hAnsi="Times New Roman"/>
          <w:bCs/>
          <w:sz w:val="24"/>
          <w:szCs w:val="24"/>
        </w:rPr>
        <w:t xml:space="preserve">   «</w:t>
      </w:r>
      <w:proofErr w:type="gramEnd"/>
      <w:r w:rsidRPr="002B09F7">
        <w:rPr>
          <w:rFonts w:ascii="Times New Roman" w:hAnsi="Times New Roman"/>
          <w:bCs/>
          <w:sz w:val="24"/>
          <w:szCs w:val="24"/>
        </w:rPr>
        <w:t>___» ____________ 20</w:t>
      </w:r>
      <w:r w:rsidR="006A0690" w:rsidRPr="007F19DD">
        <w:rPr>
          <w:rFonts w:ascii="Times New Roman" w:hAnsi="Times New Roman"/>
          <w:bCs/>
          <w:sz w:val="24"/>
          <w:szCs w:val="24"/>
        </w:rPr>
        <w:t>21</w:t>
      </w:r>
    </w:p>
    <w:p w:rsidR="00393B0A" w:rsidRPr="002B09F7" w:rsidRDefault="00393B0A" w:rsidP="00393B0A">
      <w:pPr>
        <w:pStyle w:val="a4"/>
        <w:jc w:val="both"/>
        <w:rPr>
          <w:rFonts w:ascii="Times New Roman" w:hAnsi="Times New Roman"/>
          <w:bCs/>
          <w:sz w:val="24"/>
          <w:szCs w:val="24"/>
        </w:rPr>
      </w:pPr>
    </w:p>
    <w:p w:rsidR="00393B0A" w:rsidRPr="002B09F7" w:rsidRDefault="00393B0A" w:rsidP="00393B0A">
      <w:pPr>
        <w:pStyle w:val="a4"/>
        <w:jc w:val="both"/>
        <w:rPr>
          <w:rFonts w:ascii="Times New Roman" w:hAnsi="Times New Roman"/>
          <w:bCs/>
          <w:sz w:val="24"/>
          <w:szCs w:val="24"/>
        </w:rPr>
      </w:pPr>
    </w:p>
    <w:p w:rsidR="00B05D6A" w:rsidRPr="002B09F7" w:rsidRDefault="00393B0A" w:rsidP="00B05D6A">
      <w:pPr>
        <w:pStyle w:val="a4"/>
        <w:ind w:firstLine="708"/>
        <w:jc w:val="both"/>
        <w:rPr>
          <w:rFonts w:ascii="Times New Roman" w:hAnsi="Times New Roman"/>
          <w:bCs/>
          <w:sz w:val="24"/>
          <w:szCs w:val="24"/>
        </w:rPr>
      </w:pPr>
      <w:r w:rsidRPr="002B09F7">
        <w:rPr>
          <w:rFonts w:ascii="Times New Roman" w:hAnsi="Times New Roman"/>
          <w:bCs/>
          <w:sz w:val="24"/>
          <w:szCs w:val="24"/>
        </w:rPr>
        <w:t>ТОО «</w:t>
      </w:r>
      <w:r w:rsidRPr="002B09F7">
        <w:rPr>
          <w:rFonts w:ascii="Times New Roman" w:hAnsi="Times New Roman"/>
          <w:sz w:val="24"/>
          <w:szCs w:val="24"/>
          <w:lang w:val="en-US"/>
        </w:rPr>
        <w:t>PRO</w:t>
      </w:r>
      <w:r w:rsidRPr="002B09F7">
        <w:rPr>
          <w:rFonts w:ascii="Times New Roman" w:hAnsi="Times New Roman"/>
          <w:sz w:val="24"/>
          <w:szCs w:val="24"/>
        </w:rPr>
        <w:t xml:space="preserve"> </w:t>
      </w:r>
      <w:r w:rsidRPr="002B09F7">
        <w:rPr>
          <w:rFonts w:ascii="Times New Roman" w:hAnsi="Times New Roman"/>
          <w:sz w:val="24"/>
          <w:szCs w:val="24"/>
          <w:lang w:val="en-US"/>
        </w:rPr>
        <w:t>TOUR</w:t>
      </w:r>
      <w:r w:rsidRPr="002B09F7">
        <w:rPr>
          <w:rFonts w:ascii="Times New Roman" w:hAnsi="Times New Roman"/>
          <w:sz w:val="24"/>
          <w:szCs w:val="24"/>
        </w:rPr>
        <w:t xml:space="preserve"> </w:t>
      </w:r>
      <w:r w:rsidRPr="002B09F7">
        <w:rPr>
          <w:rFonts w:ascii="Times New Roman" w:hAnsi="Times New Roman"/>
          <w:sz w:val="24"/>
          <w:szCs w:val="24"/>
          <w:lang w:val="en-US"/>
        </w:rPr>
        <w:t>RESALE</w:t>
      </w:r>
      <w:r w:rsidRPr="002B09F7">
        <w:rPr>
          <w:rFonts w:ascii="Times New Roman" w:hAnsi="Times New Roman"/>
          <w:bCs/>
          <w:sz w:val="24"/>
          <w:szCs w:val="24"/>
        </w:rPr>
        <w:t xml:space="preserve">», именуемое в дальнейшем Генеральный агент, в лице директора </w:t>
      </w:r>
      <w:r>
        <w:rPr>
          <w:rFonts w:ascii="Times New Roman" w:hAnsi="Times New Roman"/>
          <w:bCs/>
          <w:sz w:val="24"/>
          <w:szCs w:val="24"/>
        </w:rPr>
        <w:t>Нагаевой А.С</w:t>
      </w:r>
      <w:r w:rsidRPr="002B09F7">
        <w:rPr>
          <w:rFonts w:ascii="Times New Roman" w:hAnsi="Times New Roman"/>
          <w:bCs/>
          <w:sz w:val="24"/>
          <w:szCs w:val="24"/>
        </w:rPr>
        <w:t>., действующей на основании Устава, с одной стороны и</w:t>
      </w:r>
      <w:r>
        <w:rPr>
          <w:rFonts w:ascii="Times New Roman" w:hAnsi="Times New Roman"/>
          <w:bCs/>
          <w:sz w:val="24"/>
          <w:szCs w:val="24"/>
        </w:rPr>
        <w:t xml:space="preserve"> </w:t>
      </w:r>
      <w:permStart w:id="127735065" w:edGrp="everyone"/>
      <w:r w:rsidRPr="002B09F7">
        <w:rPr>
          <w:rFonts w:ascii="Times New Roman" w:hAnsi="Times New Roman"/>
          <w:bCs/>
          <w:sz w:val="24"/>
          <w:szCs w:val="24"/>
        </w:rPr>
        <w:t>_______________</w:t>
      </w:r>
      <w:r w:rsidRPr="002B09F7">
        <w:rPr>
          <w:rFonts w:ascii="Times New Roman" w:hAnsi="Times New Roman"/>
          <w:sz w:val="24"/>
          <w:szCs w:val="24"/>
        </w:rPr>
        <w:t>___________________________________________________________</w:t>
      </w:r>
      <w:permEnd w:id="127735065"/>
      <w:r w:rsidRPr="002B09F7">
        <w:rPr>
          <w:rFonts w:ascii="Times New Roman" w:hAnsi="Times New Roman"/>
          <w:sz w:val="24"/>
          <w:szCs w:val="24"/>
        </w:rPr>
        <w:t xml:space="preserve">, именуемый в дальнейшем </w:t>
      </w:r>
      <w:r w:rsidRPr="002B09F7">
        <w:rPr>
          <w:rFonts w:ascii="Times New Roman" w:hAnsi="Times New Roman"/>
          <w:bCs/>
          <w:sz w:val="24"/>
          <w:szCs w:val="24"/>
        </w:rPr>
        <w:t>«Турагент»</w:t>
      </w:r>
      <w:r w:rsidRPr="002B09F7">
        <w:rPr>
          <w:rFonts w:ascii="Times New Roman" w:hAnsi="Times New Roman"/>
          <w:sz w:val="24"/>
          <w:szCs w:val="24"/>
        </w:rPr>
        <w:t xml:space="preserve">, в лице </w:t>
      </w:r>
      <w:permStart w:id="171786440" w:edGrp="everyone"/>
      <w:r w:rsidRPr="002B09F7">
        <w:rPr>
          <w:rFonts w:ascii="Times New Roman" w:hAnsi="Times New Roman"/>
          <w:sz w:val="24"/>
          <w:szCs w:val="24"/>
        </w:rPr>
        <w:t>______________________________________________________________________</w:t>
      </w:r>
      <w:permEnd w:id="171786440"/>
      <w:r w:rsidRPr="002B09F7">
        <w:rPr>
          <w:rFonts w:ascii="Times New Roman" w:hAnsi="Times New Roman"/>
          <w:sz w:val="24"/>
          <w:szCs w:val="24"/>
        </w:rPr>
        <w:t xml:space="preserve">, действующего на основании </w:t>
      </w:r>
      <w:permStart w:id="1933080299" w:edGrp="everyone"/>
      <w:r w:rsidRPr="002B09F7">
        <w:rPr>
          <w:rFonts w:ascii="Times New Roman" w:hAnsi="Times New Roman"/>
          <w:sz w:val="24"/>
          <w:szCs w:val="24"/>
        </w:rPr>
        <w:t>___________________,</w:t>
      </w:r>
      <w:permEnd w:id="1933080299"/>
      <w:r w:rsidRPr="002B09F7">
        <w:rPr>
          <w:rFonts w:ascii="Times New Roman" w:hAnsi="Times New Roman"/>
          <w:sz w:val="24"/>
          <w:szCs w:val="24"/>
        </w:rPr>
        <w:t xml:space="preserve"> с другой стороны, совместно именуемые Стороны,</w:t>
      </w:r>
    </w:p>
    <w:p w:rsidR="00393B0A" w:rsidRPr="002B09F7" w:rsidRDefault="00393B0A" w:rsidP="00393B0A">
      <w:pPr>
        <w:pStyle w:val="a4"/>
        <w:jc w:val="both"/>
        <w:rPr>
          <w:rFonts w:ascii="Times New Roman" w:hAnsi="Times New Roman"/>
          <w:bCs/>
          <w:sz w:val="24"/>
          <w:szCs w:val="24"/>
        </w:rPr>
      </w:pPr>
      <w:r w:rsidRPr="002B09F7">
        <w:rPr>
          <w:rFonts w:ascii="Times New Roman" w:hAnsi="Times New Roman"/>
          <w:bCs/>
          <w:sz w:val="24"/>
          <w:szCs w:val="24"/>
        </w:rPr>
        <w:t>заключили договор о нижеследующем</w:t>
      </w:r>
      <w:r w:rsidRPr="002B09F7">
        <w:rPr>
          <w:rFonts w:ascii="Times New Roman" w:hAnsi="Times New Roman"/>
          <w:sz w:val="24"/>
          <w:szCs w:val="24"/>
        </w:rPr>
        <w:t>:</w:t>
      </w:r>
    </w:p>
    <w:p w:rsidR="00393B0A" w:rsidRPr="002B09F7" w:rsidRDefault="00393B0A" w:rsidP="00393B0A">
      <w:pPr>
        <w:pStyle w:val="a4"/>
        <w:jc w:val="both"/>
        <w:rPr>
          <w:rFonts w:ascii="Times New Roman" w:hAnsi="Times New Roman"/>
          <w:sz w:val="24"/>
          <w:szCs w:val="24"/>
        </w:rPr>
      </w:pPr>
      <w:r w:rsidRPr="002B09F7">
        <w:rPr>
          <w:rFonts w:ascii="Times New Roman" w:hAnsi="Times New Roman"/>
          <w:sz w:val="24"/>
          <w:szCs w:val="24"/>
        </w:rPr>
        <w:tab/>
      </w:r>
    </w:p>
    <w:p w:rsidR="00393B0A" w:rsidRPr="002B09F7" w:rsidRDefault="00393B0A" w:rsidP="00393B0A">
      <w:pPr>
        <w:pStyle w:val="a4"/>
        <w:jc w:val="both"/>
        <w:rPr>
          <w:rFonts w:ascii="Times New Roman" w:hAnsi="Times New Roman"/>
          <w:sz w:val="24"/>
          <w:szCs w:val="24"/>
        </w:rPr>
      </w:pPr>
      <w:r w:rsidRPr="002B09F7">
        <w:rPr>
          <w:rFonts w:ascii="Times New Roman" w:hAnsi="Times New Roman"/>
          <w:sz w:val="24"/>
          <w:szCs w:val="24"/>
        </w:rPr>
        <w:tab/>
        <w:t>Термины и определения, используемые в настоящем договоре:</w:t>
      </w:r>
    </w:p>
    <w:p w:rsidR="00393B0A" w:rsidRPr="002B09F7" w:rsidRDefault="00393B0A" w:rsidP="00393B0A">
      <w:pPr>
        <w:pStyle w:val="a4"/>
        <w:jc w:val="both"/>
        <w:rPr>
          <w:rFonts w:ascii="Times New Roman" w:hAnsi="Times New Roman"/>
          <w:sz w:val="24"/>
          <w:szCs w:val="24"/>
        </w:rPr>
      </w:pPr>
      <w:r w:rsidRPr="002B09F7">
        <w:rPr>
          <w:rFonts w:ascii="Times New Roman" w:hAnsi="Times New Roman"/>
          <w:sz w:val="24"/>
          <w:szCs w:val="24"/>
        </w:rPr>
        <w:tab/>
      </w:r>
      <w:r w:rsidRPr="002B09F7">
        <w:rPr>
          <w:rFonts w:ascii="Times New Roman" w:hAnsi="Times New Roman"/>
          <w:b/>
          <w:sz w:val="24"/>
          <w:szCs w:val="24"/>
        </w:rPr>
        <w:t>Туризм</w:t>
      </w:r>
      <w:r w:rsidRPr="002B09F7">
        <w:rPr>
          <w:rFonts w:ascii="Times New Roman" w:hAnsi="Times New Roman"/>
          <w:sz w:val="24"/>
          <w:szCs w:val="24"/>
        </w:rPr>
        <w:t xml:space="preserve"> - временные выезды (путешествия) граждан Республики Казахстан,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Туристская деятельность</w:t>
      </w:r>
      <w:r w:rsidRPr="002B09F7">
        <w:rPr>
          <w:rFonts w:ascii="Times New Roman" w:hAnsi="Times New Roman"/>
          <w:sz w:val="24"/>
          <w:szCs w:val="24"/>
        </w:rPr>
        <w:t xml:space="preserve"> - туроператорская и турагентская деятельность, а также иная деятельность по организации путешествий;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Турист</w:t>
      </w:r>
      <w:r w:rsidRPr="002B09F7">
        <w:rPr>
          <w:rFonts w:ascii="Times New Roman" w:hAnsi="Times New Roman"/>
          <w:sz w:val="24"/>
          <w:szCs w:val="24"/>
        </w:rPr>
        <w:t xml:space="preserve">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 в том числе законный представитель несовершеннолетнего туриста;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Туристский продукт</w:t>
      </w:r>
      <w:r w:rsidRPr="002B09F7">
        <w:rPr>
          <w:rFonts w:ascii="Times New Roman" w:hAnsi="Times New Roman"/>
          <w:sz w:val="24"/>
          <w:szCs w:val="24"/>
        </w:rPr>
        <w:t xml:space="preserve"> - совокупность туристских услуг, достаточных для удовлетворения потребностей туриста в ходе путешествия;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Туристская операторская деятельность (туроператорская деятельность)</w:t>
      </w:r>
      <w:r w:rsidRPr="002B09F7">
        <w:rPr>
          <w:rFonts w:ascii="Times New Roman" w:hAnsi="Times New Roman"/>
          <w:sz w:val="24"/>
          <w:szCs w:val="24"/>
        </w:rPr>
        <w:t xml:space="preserve"> - предпринимательская деятельность физических и (или) юридических лиц, имеющих лицензию на данный вид деятельности, по формированию туристского продукта, его продвижению и реализации туристским агентам и туристам, а также по продвижению и реализации туристского продукта, сформированного нерезидентом Республики Казахстан (далее - туроператор);</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Туристская агентская деятельность (турагентская деятельность)</w:t>
      </w:r>
      <w:r w:rsidRPr="002B09F7">
        <w:rPr>
          <w:rFonts w:ascii="Times New Roman" w:hAnsi="Times New Roman"/>
          <w:sz w:val="24"/>
          <w:szCs w:val="24"/>
        </w:rPr>
        <w:t xml:space="preserve"> - предпринимательская деятельность физических и (или) юридических лиц по продвижению и реализации туристского продукта, сформированного туроператором (далее - турагент);</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Реализация туристского продукта</w:t>
      </w:r>
      <w:r w:rsidRPr="002B09F7">
        <w:rPr>
          <w:rFonts w:ascii="Times New Roman" w:hAnsi="Times New Roman"/>
          <w:sz w:val="24"/>
          <w:szCs w:val="24"/>
        </w:rPr>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Туристская путевка</w:t>
      </w:r>
      <w:r w:rsidRPr="002B09F7">
        <w:rPr>
          <w:rFonts w:ascii="Times New Roman" w:hAnsi="Times New Roman"/>
          <w:sz w:val="24"/>
          <w:szCs w:val="24"/>
        </w:rPr>
        <w:t xml:space="preserve"> - документ, содержащий условия путешествия.</w:t>
      </w:r>
    </w:p>
    <w:p w:rsidR="00393B0A" w:rsidRPr="002B09F7" w:rsidRDefault="00393B0A" w:rsidP="00393B0A">
      <w:pPr>
        <w:pStyle w:val="a4"/>
        <w:jc w:val="both"/>
        <w:rPr>
          <w:rFonts w:ascii="Times New Roman" w:hAnsi="Times New Roman"/>
          <w:sz w:val="24"/>
          <w:szCs w:val="24"/>
        </w:rPr>
      </w:pPr>
      <w:r w:rsidRPr="002B09F7">
        <w:rPr>
          <w:rFonts w:ascii="Times New Roman" w:hAnsi="Times New Roman"/>
          <w:sz w:val="24"/>
          <w:szCs w:val="24"/>
        </w:rPr>
        <w:t>Перевозчик – лицо, являющееся перевозчиком на транспорте в соответствии с действующим законодательством РК;</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Туристские услуги -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(гидов-переводчиков), и другие услуги, предусмотренные договором на туристское обслуживание, оказываемые в зависимости от целей поездки;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lastRenderedPageBreak/>
        <w:t>Интернет-сайт Генерального агента</w:t>
      </w:r>
      <w:r w:rsidRPr="002B09F7">
        <w:rPr>
          <w:rFonts w:ascii="Times New Roman" w:hAnsi="Times New Roman"/>
          <w:sz w:val="24"/>
          <w:szCs w:val="24"/>
        </w:rPr>
        <w:t xml:space="preserve"> – информационный ресурс в сети интернет, расположенный по адресу </w:t>
      </w:r>
      <w:hyperlink r:id="rId5" w:history="1">
        <w:r w:rsidRPr="002B09F7">
          <w:rPr>
            <w:rStyle w:val="a3"/>
            <w:rFonts w:ascii="Times New Roman" w:hAnsi="Times New Roman"/>
            <w:sz w:val="24"/>
            <w:szCs w:val="24"/>
          </w:rPr>
          <w:t>www.</w:t>
        </w:r>
        <w:r w:rsidRPr="002B09F7">
          <w:rPr>
            <w:rStyle w:val="a3"/>
            <w:rFonts w:ascii="Times New Roman" w:hAnsi="Times New Roman"/>
            <w:sz w:val="24"/>
            <w:szCs w:val="24"/>
            <w:lang w:val="en-US"/>
          </w:rPr>
          <w:t>pro</w:t>
        </w:r>
        <w:r w:rsidRPr="002B09F7">
          <w:rPr>
            <w:rStyle w:val="a3"/>
            <w:rFonts w:ascii="Times New Roman" w:hAnsi="Times New Roman"/>
            <w:sz w:val="24"/>
            <w:szCs w:val="24"/>
          </w:rPr>
          <w:t>-</w:t>
        </w:r>
        <w:r w:rsidRPr="002B09F7">
          <w:rPr>
            <w:rStyle w:val="a3"/>
            <w:rFonts w:ascii="Times New Roman" w:hAnsi="Times New Roman"/>
            <w:sz w:val="24"/>
            <w:szCs w:val="24"/>
            <w:lang w:val="en-US"/>
          </w:rPr>
          <w:t>tour</w:t>
        </w:r>
        <w:r w:rsidRPr="002B09F7">
          <w:rPr>
            <w:rStyle w:val="a3"/>
            <w:rFonts w:ascii="Times New Roman" w:hAnsi="Times New Roman"/>
            <w:sz w:val="24"/>
            <w:szCs w:val="24"/>
          </w:rPr>
          <w:t>.kz</w:t>
        </w:r>
      </w:hyperlink>
      <w:r w:rsidRPr="002B09F7">
        <w:rPr>
          <w:rFonts w:ascii="Times New Roman" w:hAnsi="Times New Roman"/>
          <w:sz w:val="24"/>
          <w:szCs w:val="24"/>
        </w:rPr>
        <w:t xml:space="preserve"> через который осуществляется непосредственный заказ услуг; «Система бронирования» информационная система, расположенная на Сайте, содержащая информацию о предлагаемых услугах, стоимости туристского продукта, в том числе условий оплаты турпродукта;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Личный кабинет</w:t>
      </w:r>
      <w:r w:rsidRPr="002B09F7">
        <w:rPr>
          <w:rFonts w:ascii="Times New Roman" w:hAnsi="Times New Roman"/>
          <w:sz w:val="24"/>
          <w:szCs w:val="24"/>
        </w:rPr>
        <w:t xml:space="preserve"> - раздел Системы бронирования, в котором отражается информация о заявках Турагента, стоимости турпродукта по каждой заявке Турагента, статусе заявки, информация об оплате (частичной оплате) и другая необходимая информация, предоставляемая Турагенту в рамках исполнения настоящего Договора;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Подтверждение тура</w:t>
      </w:r>
      <w:r w:rsidRPr="002B09F7">
        <w:rPr>
          <w:rFonts w:ascii="Times New Roman" w:hAnsi="Times New Roman"/>
          <w:sz w:val="24"/>
          <w:szCs w:val="24"/>
        </w:rPr>
        <w:t xml:space="preserve"> - информация в Системе бронирования о готовности Генерального агента оказать услуги по заявке Турагента,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 и отображаемая в личном кабинете Турагента;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Туристский ваучер</w:t>
      </w:r>
      <w:r w:rsidRPr="002B09F7">
        <w:rPr>
          <w:rFonts w:ascii="Times New Roman" w:hAnsi="Times New Roman"/>
          <w:sz w:val="24"/>
          <w:szCs w:val="24"/>
        </w:rPr>
        <w:t xml:space="preserve"> - документ, подтверждающий право туриста на услуги, входящие в состав тура;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Чрезвычайное происшествие с туристом</w:t>
      </w:r>
      <w:r w:rsidRPr="002B09F7">
        <w:rPr>
          <w:rFonts w:ascii="Times New Roman" w:hAnsi="Times New Roman"/>
          <w:sz w:val="24"/>
          <w:szCs w:val="24"/>
        </w:rPr>
        <w:t xml:space="preserve"> - невозвращение из путешествия туриста, а также событие на определенной территории во время путешествия, возникшее в результате аварии, бедствия или катастрофы, которые повлекли или могут повлечь гибель туриста или вред его здоровью;</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Стоимость туристских услуг</w:t>
      </w:r>
      <w:r w:rsidRPr="002B09F7">
        <w:rPr>
          <w:rFonts w:ascii="Times New Roman" w:hAnsi="Times New Roman"/>
          <w:sz w:val="24"/>
          <w:szCs w:val="24"/>
        </w:rPr>
        <w:t xml:space="preserve"> (Стоимость туруслуг) - стоимость которую Турагент обязан оплатить Генеральному агенту, складывается из: стоимости услуг третьих лиц (поставщиков туристских услуг, оказываемых за пределами Республики Казахстан и услуг перевозки, не являющихся собственностью Генерального агента), и услуг Генерального агента по бронированию туристских услуг/турпродукта;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Горящий тур</w:t>
      </w:r>
      <w:r w:rsidRPr="002B09F7">
        <w:rPr>
          <w:rFonts w:ascii="Times New Roman" w:hAnsi="Times New Roman"/>
          <w:sz w:val="24"/>
          <w:szCs w:val="24"/>
        </w:rPr>
        <w:t xml:space="preserve"> – </w:t>
      </w:r>
      <w:r w:rsidRPr="002B09F7">
        <w:rPr>
          <w:rFonts w:ascii="Times New Roman" w:hAnsi="Times New Roman"/>
          <w:bCs/>
          <w:sz w:val="24"/>
          <w:szCs w:val="24"/>
        </w:rPr>
        <w:t>это</w:t>
      </w:r>
      <w:r w:rsidRPr="002B09F7">
        <w:rPr>
          <w:rFonts w:ascii="Times New Roman" w:hAnsi="Times New Roman"/>
          <w:sz w:val="24"/>
          <w:szCs w:val="24"/>
        </w:rPr>
        <w:t xml:space="preserve"> спец предложение от Туроператоров по туру, до начала которого осталось менее 10 дней);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
          <w:sz w:val="24"/>
          <w:szCs w:val="24"/>
        </w:rPr>
        <w:t>Генеральный агент</w:t>
      </w:r>
      <w:r w:rsidRPr="002B09F7">
        <w:rPr>
          <w:rFonts w:ascii="Times New Roman" w:hAnsi="Times New Roman"/>
          <w:sz w:val="24"/>
          <w:szCs w:val="24"/>
        </w:rPr>
        <w:t xml:space="preserve"> – Администратор Интернет-сайта, осуществляющий его бесперебойное обеспечение и размещающий в режиме реального времени туристские продукты, получаемые у туристских операторов.</w:t>
      </w:r>
    </w:p>
    <w:p w:rsidR="00393B0A" w:rsidRPr="002B09F7" w:rsidRDefault="00393B0A" w:rsidP="00393B0A">
      <w:pPr>
        <w:pStyle w:val="a4"/>
        <w:jc w:val="both"/>
        <w:rPr>
          <w:rFonts w:ascii="Times New Roman" w:hAnsi="Times New Roman"/>
          <w:i/>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1. ПРЕДМЕТ ДОГОВОРА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1.1. Турагент обязуется по поручению Генерального агента и от его имени реализовывать и продвигать сформированные Генеральным агентом туристские продукты (совокупность туристских услуг, достаточных для удовлетворения потребностей туриста в ходе путешествия). Формирование туристских продуктов осуществляется как непосредственно Генеральным агентом, так и с помощью третьих лиц (в том числе нерезидентов Республики Казахстан), привлекаемых Генеральным агентом по своему усмотрению, исходя из конъюнктуры туристского рынка и (или) по заявке Турагента.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1.2. Информация о туристских услугах определяется в отдельном перечне, предоставляемом Генеральным агентом, и оговаривается между Сторонами в каждой конкретной Заявке. Заявки формируются посредством системы бронирования, размещенной на Сайте Генерального агента или по электронной почте.</w:t>
      </w:r>
    </w:p>
    <w:p w:rsidR="00393B0A" w:rsidRPr="002B09F7" w:rsidRDefault="00393B0A" w:rsidP="00393B0A">
      <w:pPr>
        <w:pStyle w:val="a4"/>
        <w:ind w:firstLine="708"/>
        <w:jc w:val="both"/>
        <w:rPr>
          <w:rFonts w:ascii="Times New Roman" w:hAnsi="Times New Roman"/>
          <w:sz w:val="24"/>
          <w:szCs w:val="24"/>
        </w:rPr>
      </w:pP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2. ПОРЯДОК И УСЛОВИЯ РАЗМЕЩЕНИЯ ЗАЯВОК НА БРОНИРОВАНИЕ ТУРИСТСКОГО ПРОДУКТА ТУРАГЕНТОМ У ГЕНЕРАЛЬНОГО АГЕНТА</w:t>
      </w: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2.1. После получения подписанного Турагентом оригинала настоящего договора, Генеральный агент обязан зарегистрировать Турагента и предоставить ему право самостоятельно и ответственно совершать действия по заказу турпродуктов и контролю за их предоставлением в персонифицированной системе бронирования на Сайте Генерального </w:t>
      </w:r>
      <w:r w:rsidRPr="002B09F7">
        <w:rPr>
          <w:rFonts w:ascii="Times New Roman" w:hAnsi="Times New Roman"/>
          <w:sz w:val="24"/>
          <w:szCs w:val="24"/>
        </w:rPr>
        <w:lastRenderedPageBreak/>
        <w:t>агента, доступ к которой Турагент имеет на основании полученных от Генерального агента конфиденциальных «логина» и «пароля».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2.2. Туристский продукт формируется на основе заказа Турагента на бронирование (далее по тексту - заявка). Заявка направляется по электронной или факсимильной связи, либо через Сайт (как основной вид подачи заявки) в соответствии с правилами, установленными Генеральным агентом. Ответственность за достоверность и правильность указанной в заявке информации о Туристе (ах) несет Турагент.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2.3. В Заявке на бронирование туристского продукта Турагент определяет его потребительские свойства в полном объеме. Стороны признают самостоятельные действия Турагента по бронированию туристских продуктов посредством заявки, в том числе, направленной с использованием конфиденциального «логина» и «пароля» на Сайте, юридически значимым выражением воли Турагента совершить сделку на предлагаемых в настоящем Договоре, на Сайте и в заявке условиях.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2.4. Заявка Турагента на заказываемый туристский продукт является безотзывной офертой (заказом). Подтверждение заявки осуществляется Генеральным агентом в личном кабинете Турагента путем изменения статуса Заявки на «Доступно для оплаты».</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2.5. Датой акцепта Заявки является дата подтверждения Заявки.</w:t>
      </w:r>
    </w:p>
    <w:p w:rsidR="00393B0A" w:rsidRPr="002B09F7" w:rsidRDefault="00393B0A" w:rsidP="00393B0A">
      <w:pPr>
        <w:pStyle w:val="a4"/>
        <w:jc w:val="both"/>
        <w:rPr>
          <w:rFonts w:ascii="Times New Roman" w:hAnsi="Times New Roman"/>
          <w:sz w:val="24"/>
          <w:szCs w:val="24"/>
        </w:rPr>
      </w:pPr>
      <w:r w:rsidRPr="002B09F7">
        <w:rPr>
          <w:rFonts w:ascii="Times New Roman" w:hAnsi="Times New Roman"/>
          <w:sz w:val="24"/>
          <w:szCs w:val="24"/>
        </w:rPr>
        <w:t>С даты акцепта Генеральным агентом Заявки возникает обязанность последнего по предоставлению туристского продукта Турагенту для его туриста и обязанность Турагента принять туристский продукт на условиях договора и исполнить обязанность по его оплате.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2.6. С даты акцепта Заявки любой отказ Турагента от подтвержденного туристского продукта, в частности путем направления письменной Аннуляции либо по факту не поступления оплаты Счета Генерального агента, рассматривается как неисполнение (ненадлежащее исполнение) Турагентом своих обязанностей по договору и для Турагента наступает ответственность, в соответствии с условиями договора.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2.7. Изменение Турагентом места размещения или сроков проживания в подтвержденной заявке является отказом Турагента от заказанного туристского продукта и требует оформления новой Заявки. В том случае для Турагента также наступает ответственность, предусмотренная договором за Аннуляцию тура, если иное не предусмотрено дополнительным соглашением с Генеральным агентом.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2.8. Заявки и Аннуляции принимаются только в письменной форме.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2.9. Информация в системе бронирования может в любой момент быть изменена или дополнена иностранным туроператором,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rsidR="00393B0A" w:rsidRPr="002B09F7" w:rsidRDefault="00393B0A" w:rsidP="00393B0A">
      <w:pPr>
        <w:pStyle w:val="a4"/>
        <w:rPr>
          <w:rFonts w:ascii="Times New Roman" w:hAnsi="Times New Roman"/>
          <w:b/>
          <w:sz w:val="24"/>
          <w:szCs w:val="24"/>
        </w:rPr>
      </w:pPr>
    </w:p>
    <w:p w:rsidR="00393B0A"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3. ОБЯЗАННОСТИ СТОРОН</w:t>
      </w:r>
    </w:p>
    <w:p w:rsidR="00393B0A" w:rsidRPr="002B09F7" w:rsidRDefault="00393B0A" w:rsidP="00393B0A">
      <w:pPr>
        <w:pStyle w:val="a4"/>
        <w:jc w:val="center"/>
        <w:rPr>
          <w:rFonts w:ascii="Times New Roman" w:hAnsi="Times New Roman"/>
          <w:sz w:val="24"/>
          <w:szCs w:val="24"/>
        </w:rPr>
      </w:pPr>
    </w:p>
    <w:p w:rsidR="00393B0A" w:rsidRPr="002B09F7" w:rsidRDefault="00393B0A" w:rsidP="00393B0A">
      <w:pPr>
        <w:pStyle w:val="a4"/>
        <w:ind w:firstLine="708"/>
        <w:jc w:val="both"/>
        <w:rPr>
          <w:rFonts w:ascii="Times New Roman" w:hAnsi="Times New Roman"/>
          <w:b/>
          <w:sz w:val="24"/>
          <w:szCs w:val="24"/>
        </w:rPr>
      </w:pPr>
      <w:r w:rsidRPr="002B09F7">
        <w:rPr>
          <w:rFonts w:ascii="Times New Roman" w:hAnsi="Times New Roman"/>
          <w:b/>
          <w:sz w:val="24"/>
          <w:szCs w:val="24"/>
        </w:rPr>
        <w:t xml:space="preserve">3.1. Генеральный агент обязуется: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3.1.1. Обеспечить предоставление туристских услуг в соответствие с Заявкой Турагента и условиями настоящего Договора;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3.1.2. Предоставить Турагенту полную, объективную информацию о туре, в том числе и о возможных факторах риска на маршруте, о правилах въезда/выезда в страну и пребывания там, об обычаях местного населения, о религиозных святынях, памятниках природы, истории, культуры и т.д.;</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3.1.3. Информировать Турагента в течение трех рабочих дней с момента получения Заявки о возможности или невозможности предоставления запрашиваемого турпродукта. В случае бронирования индивидуального турпродукта срок подтверждения может быть увеличен по взаимному соглашению сторон.</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3.1.4. После полной оплаты турпродукта оформить пакет документов, необходимых для совершения туристами путешествия и передать проездные и туристские документы </w:t>
      </w:r>
      <w:r w:rsidRPr="002B09F7">
        <w:rPr>
          <w:rFonts w:ascii="Times New Roman" w:hAnsi="Times New Roman"/>
          <w:sz w:val="24"/>
          <w:szCs w:val="24"/>
        </w:rPr>
        <w:lastRenderedPageBreak/>
        <w:t>Турагенту не позднее дня, предшествующего дате начала путешествия или передать непосредственно туристам в пункте отправления не позднее, чем за 2 часа до отправления.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3.1.5. В случае изменения даты вылета/прилета, отмены рейса, изменения стоимости турпродукта, изменения потребительских свойств турпродукта, незамедлительно информировать Турагента посредством электронной почты.</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3.1.6. В случае приобретения Турагентом авиабилетов через Генерального агента, Генеральный агент обязуется предоставить Турагенту всю Информацию о времени вылета, которая может изменяться в соответствии с полетным графиком Перевозчика. Обо всех случаях изменения времени вылета Генеральный агент обязан известить Турагента в срок не позднее 24 часов с момента, когда Генеральному агенту стало известно о таких изменениях;</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3.1.7. Предоставлять доступ Турагенту в систему бронирования после подписания Сторонами настоящего Договора и последующего прохождения Турагентом регистрации на сайте Генерального агента. Доступ в систему бронирования Турагенту предоставляется бесплатно до момента расторжения настоящего Договора или истечения его срока действия.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3.1.8. Генеральный агент оказывает Турагенту консультационную поддержку по работе с системой бронирования.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3.1.9. По договорам, заключенным Генеральным агентом с поставщиками туристских продуктов или отдельно входящих в них услуг, последние оставляют за собой право в зависимости от сезонных факторов спроса, от объема или ассортимента реализации туристских продуктов, а также по другим основаниям, устанавливать или изменять систему комиссионных вознаграждений от стоимости туристских продуктов.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3.1.10. Генеральный агент вправе вносить изменения и дополнения в настоящий договор путем публикации вносимых изменений или дополнений на сайте Генерального агента с указанием даты публикации вносимых изменений или дополнений. Изменения и дополнения вступают в силу с момента их публикации. Вносимые изменения или дополнения к настоящему договору могут также оформляться в виде Дополнительных соглашений к настоящему Договору.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 Турагент обязуется: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3.2.1. Осуществлять деятельность, указанную в настоящем Договоре только при наличии необходимых разрешений для осуществления такой деятельности на территории Казахстана, и при этом Турагент гарантирует, что он включен в государственные электронные реестры турагентов;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3.2.2. При подписании настоящего Договора предоставить Генеральному агенту копии документов, подтверждающих статус Турагента:</w:t>
      </w:r>
      <w:r w:rsidRPr="002B09F7">
        <w:rPr>
          <w:rFonts w:ascii="Times New Roman" w:hAnsi="Times New Roman"/>
          <w:bCs/>
          <w:sz w:val="24"/>
          <w:szCs w:val="24"/>
        </w:rPr>
        <w:t xml:space="preserve"> выписку из государственного электронного реестра турагентов,</w:t>
      </w:r>
      <w:r w:rsidRPr="002B09F7">
        <w:rPr>
          <w:rFonts w:ascii="Times New Roman" w:hAnsi="Times New Roman"/>
          <w:sz w:val="24"/>
          <w:szCs w:val="24"/>
        </w:rPr>
        <w:t xml:space="preserve"> </w:t>
      </w:r>
      <w:r w:rsidRPr="002B09F7">
        <w:rPr>
          <w:rFonts w:ascii="Times New Roman" w:hAnsi="Times New Roman"/>
          <w:bCs/>
          <w:sz w:val="24"/>
          <w:szCs w:val="24"/>
        </w:rPr>
        <w:t>свидетельство о постановке на учет по налогу на добавленную стоимость (при наличии), а также иные документы по запросу Генерального 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t>3.2.3. З</w:t>
      </w:r>
      <w:r w:rsidRPr="002B09F7">
        <w:rPr>
          <w:rFonts w:ascii="Times New Roman" w:hAnsi="Times New Roman"/>
          <w:sz w:val="24"/>
          <w:szCs w:val="24"/>
        </w:rPr>
        <w:t>аключать с туристами от своего имени договор на туристское обслуживание;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3.2.4. Своевременно и в полном объеме произвести оплату стоимости туристских услуг в соответствии с условиями настоящего Договора;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3.2.5. Бронирование, изменение Заявок производить предварительно в системе онлайн бронирования в личном кабинете и в последующем с обязательным уведомлением по электронной почте в адрес Генерального 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3.2.6. В случае аннуляции заявки Турагент обязан незамедлительно уведомить Генерального агента, путем направления письма на электронный адрес Генерального агента в соответствии с порядком, предусмотренным статьей 5 настоящего Договора.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3.2.7. Проверять и нести ответственность за достоверность предоставляемой информации, действительность загранпаспортов и других документов туристов. Перечень документов, подлежащих передаче Генеральному агенту, и порядок их предоставления указаны на сайте Генерального агента, а также сообщаются Турагенту дополнительно, </w:t>
      </w:r>
      <w:r w:rsidRPr="002B09F7">
        <w:rPr>
          <w:rFonts w:ascii="Times New Roman" w:hAnsi="Times New Roman"/>
          <w:sz w:val="24"/>
          <w:szCs w:val="24"/>
        </w:rPr>
        <w:lastRenderedPageBreak/>
        <w:t>исходя из конкретных характеристик турпродукта. Своевременно предоставлять Генеральному агенту необходимые достоверные сведения, все необходимые выездные документы туристов. Производить проверку надлежащего оформления и срока действия выездных документов туристов;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3.2.8. Незамедлительно доводить до сведения туристов информацию об изменениях стоимости, условий и программы тура, времени вылета.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3.2.9. В случае поступления от Генерального агента информации об изменении времени вылета Турагент</w:t>
      </w:r>
      <w:r w:rsidRPr="002B09F7">
        <w:rPr>
          <w:rFonts w:ascii="Times New Roman" w:hAnsi="Times New Roman"/>
          <w:bCs/>
          <w:sz w:val="24"/>
          <w:szCs w:val="24"/>
        </w:rPr>
        <w:t xml:space="preserve"> </w:t>
      </w:r>
      <w:r w:rsidRPr="002B09F7">
        <w:rPr>
          <w:rFonts w:ascii="Times New Roman" w:hAnsi="Times New Roman"/>
          <w:sz w:val="24"/>
          <w:szCs w:val="24"/>
        </w:rPr>
        <w:t>самостоятельно</w:t>
      </w:r>
      <w:r w:rsidRPr="002B09F7">
        <w:rPr>
          <w:rFonts w:ascii="Times New Roman" w:hAnsi="Times New Roman"/>
          <w:bCs/>
          <w:sz w:val="24"/>
          <w:szCs w:val="24"/>
        </w:rPr>
        <w:t xml:space="preserve"> </w:t>
      </w:r>
      <w:r w:rsidRPr="002B09F7">
        <w:rPr>
          <w:rFonts w:ascii="Times New Roman" w:hAnsi="Times New Roman"/>
          <w:sz w:val="24"/>
          <w:szCs w:val="24"/>
        </w:rPr>
        <w:t>доводить указанную информацию до туристов;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3.2.10. Уведомить туристов в том, что они самостоятельно несут ответственность за свои действия на территории страны следования и страны пребывания, за нарушения законодательства и правил, установленных перевозчиками, таможенными органами и другими органами, и службами;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3.2.11. Уведомить туристов о том, что в случае возникновения претензий по качеству предоставленных услуг, они должны предъявить их в письменном виде представителю принимающей организации или руководителю группы в целях устранения недостатков услуг. В случае, если выявленные недостатки не устранены, турист в течение десяти календарных дней с момента окончания тура имеет право подать претензию на имя Турагента. Претензия должна быть подписана представителем принимающей организации с указанием причины, по которой невозможно устранить выявленные недостатки;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3.2.12. Уведомить Генерального агента в письменной форме об изменении и аннуляции Заявки;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3.2.13. Уведомлять туристов о необходимости заключения договора страхования жизни и здоровья и предъявления свидетельства о страховании жизни и здоровья, в случаях, когда это требуется законодательством страны (места) пребывания, а в остальных настоятельно рекомендовать туристам заключать такой договор страхования, обеспечивающий достаточное возмещение медицинских и других расходов при несчастном случае или внезапном заболевании. Информировать туристов, что в случае отказа от заключения договора страхования вся ответственность при наступлении непредвиденных ситуаций ложится на туриста. В случаях, предусмотренных законодательством страны (места) временного пребывания, Турагент реализует туристские услуги туристу только при условии представления туристом свидетельства о страховании жизни и здоровья.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3.2.14. Не направлять в поездки лиц, не достигших 18-ти летнего возраста без сопровождения родителей или других ответственных лиц, не имеющих соответствующего нотариально заверенного заявления от родителей (опекунов).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3.2.15. Включить в договор, заключаемый с туристами условие о возможности (в исключительных случаях) замены выбранного отеля на отель соответствующей категории без ухудшения уровня и качества обслуживания;</w:t>
      </w:r>
    </w:p>
    <w:p w:rsidR="00393B0A" w:rsidRPr="00393B0A"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3.2.16. Разъяснить туристам, что Генеральный агент и Турагент не несут ответственность за утрату багажа туриста при его перевозке перевозчиками, а также в местах размещения. Ознакомить туристов, что в случае неполучения багажа в аэропорту прилета, турист должен предъявлять претензию непосредственно перевозчику, путем заполнения акта о неисправности при перевозке (PIR), который подписывается лицом, получающим багаж и перевозчиком. Акт заполняется в аэропорту прилета в присутствии представителя аэропорта – агента по розыску багажа и направляется в службу розыска багажа Перевозчика. Турист обязан потребовать от агентов по розыску багажа направления акта (PIR) перевозчику, в страну регистрации авиаперевозчика. Перевозчик в соответствии с международными требованиями организует поиск утраченного багажа и информирует об этом туриста. При перемещении багажа туриста службами аэропорта ответственность за багаж несет аэропорт. Разъяснять туристам, что ответственность за багаж в пункте назначения несут сам турист и соответствующий субъект, владеющий местами размещения туристов (гостиницы, мотели, кемпинги, туристские базы, гостевые дома, дома отдыха, пансионаты и другие здания и сооружения, используемые для проживания туристов и их </w:t>
      </w:r>
      <w:r w:rsidRPr="002B09F7">
        <w:rPr>
          <w:rFonts w:ascii="Times New Roman" w:hAnsi="Times New Roman"/>
          <w:sz w:val="24"/>
          <w:szCs w:val="24"/>
        </w:rPr>
        <w:lastRenderedPageBreak/>
        <w:t>обслуживания). Риск утраты, порчи багажа туриста, в случаях, когда такой багаж находится у туриста непосредственно, несет последний. Туриста обязуется бережно относиться к своему багажу и не создавать условий, способствующих его утере, порче, хищению и т.д.;</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3.2.17. Соблюдать правила и условия работы в системе бронирования Генерального 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3.2.18. Следить за оперативной информацией Генерального агента (рассылка по е-mail или факсу, новости на сайте Генерального агента), о</w:t>
      </w:r>
      <w:r w:rsidRPr="002B09F7">
        <w:rPr>
          <w:rFonts w:ascii="Times New Roman" w:hAnsi="Times New Roman"/>
          <w:bCs/>
          <w:sz w:val="24"/>
          <w:szCs w:val="24"/>
        </w:rPr>
        <w:t>тслеживать статус заявки в личном кабинете системы бронирования и самостоятельно осуществлять запрос об этом, формировать/получать счет на оплату;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3.2.19. В случае удорожания транспортных тарифов, резком изменении курсов валют, введения новых или повышения действующих налогов, сборов, что вызвано объективными причинами, Турагент обязан известить туриста об изменении стоимости услуг. Турагент не позднее 2 дней после извещения Генеральным агентом либо производит доплату, либо (в случае несогласия туриста) аннулирует Заявку на условиях статьи 5 настоящего Договора.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3.2.20. Турагент обязан до начала тура известить туриста об особенностях путешествия, включающие в себя: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необходимую и достоверную информацию о правилах въезда, выезда и пребывания в стране (месте) временного пребывания;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законодательстве,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и т.д.;</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налогах сборах и платежах в стране пребывания не включенных в стоимость туристских услуг;</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об опасностях, с которыми они могут встретиться при совершении путешествий, и осуществить предупредительные меры, направленные на обеспечение безопасности туристов;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необходимости оплаты фактических расходов Турагента, вытекающих из статьи 5 настоящего договора, в случае отказа туриста от подтвержденного турпродукта по любым причинам;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 недопустимости самовольного изменения туристом программы путешествия;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том, что Генеральный агент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об использовании в прайс-листах Генерального агента международных терминов, буквенных сокращениях, разъяснять их значения;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 том, что категорийность («звездность» или иные характеристики) средств размещения устанавливается надлежащими национальными органами сертификации и/или лицензирования, в связи с этим субъективная оценка категорийности туристом, если она вызвана его жалобой, неправомочна;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правилах заселения/выселения, принятых в отелях или иных средствах размещения, в соответствии с которыми заселение, как правило, производится в 14:00 (в отдельных странах в 15:00), а выселение, как правило, в 12:00 (в отдельных странах в 10:00);</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об обязанности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Генерального агента в стране пребывания;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том, что ущерб, нанесенный туристом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Турагента;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lastRenderedPageBreak/>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 том, что посольство (консульство) иностранного государства (страны пребывания, транзита) вправе отказать в выдаче въездной визы любому гражданину без объяснения причин такого отказа, истребовать дополнительные документы или потребовать личного присутствия туриста в консульском учреждении;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 правилах выезда с территории РК/иностранных государств, въезда на территорию РК/иностранных государств совершеннолетних лиц и несовершеннолетних детей;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об особенностях и правилах пограничного (таможенного) контроля (режима) РК и иностранных государств; об обязанности соблюдать таможенные и пограничные правила;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необходимости соблюдать визовый режим иностранных государств и своей исключительной ответственности за последствия его нарушения;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том, что туристы обязаны лично подписывать все документы, включая консульские анкеты, необходимые для оформления проездных документов и осуществления визовой поддержки, обязаны сообщать о себе необходимые и достоверные требования и предоставлять подлинные документы, в соответствии с требованиями официальных властей в целях реализации ими туристского продукта и о своей исключительной ответственности за все последствия, возникшие в результате нарушения этих требований;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возможности и целесообразности приобретения страховых полисов от финансовых потерь вследствие невозможности совершить зарубежную поездку (страховки от невыезда), объектом страхования которых является отказ в визе, несчастный случай, внезапное заболевание и др., согласно правилам страхования, указанным на сайте Генерального агента. В случае отказа от приобретения получить письменное уведомление, об ознакомлении с такой услугой;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об условиях договоров страхования и правилах, действующих в страховых компаниях;</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Генеральным агентом;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об условиях применения тарифов перевозчиков, в том числе о том, что при расторжении договора, уплаченная за воздушную перевозку туриста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туриста;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 том, что если турист не воспользовался забронированным пассажирским местом на каком-либо участке маршрута перевозки, то турист должен сообщить перевозчику о намерении продолжить перевозку на последующих участках маршрута перевозки не позднее 24 часов с даты планируемого вылета. Если турист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туриста. Отказ туриста от перевозки на каком-либо участке маршрута перевозки признается изменением маршрута </w:t>
      </w:r>
      <w:r w:rsidRPr="002B09F7">
        <w:rPr>
          <w:rFonts w:ascii="Times New Roman" w:hAnsi="Times New Roman"/>
          <w:sz w:val="24"/>
          <w:szCs w:val="24"/>
        </w:rPr>
        <w:lastRenderedPageBreak/>
        <w:t xml:space="preserve">перевозки и осуществляется в порядке, предусмотренном для изменения туристом условий договора воздушной перевозки пассажира;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3.2.21. 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Турагент гарантирует наличие указанного согласия. Турагент обязуется в безусловном порядке компенсировать Генеральному агенту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ограничиваясь, штрафами контролирующих органов и выплатой в пользу туристов и иных заказчиков турпродукта по гражданским искам. Турагент обязуется представлять оригинал указанного письменного согласия по первому требованию Генерального агента. Турагент поручает Генеральному агенту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3.2.22. Генеральный агент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Генеральный агент освобождается от получения согласие субъектов персональных данных на их обработку.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3.2.23. Турагент не имеет права выступать и заключать сделки в отношении туристских продуктов от имени Генерального агента вне рамок, установленных настоящим договором. За все действия, совершенные Турагентом с превышением таких полномочий, Турагент несет самостоятельную ответственность.</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3.3. В случае просрочки оплаты Заявки Турагентом, Генеральный агент вправе в качестве меры по обеспечению исполнения обязательства применить к Турагенту удержание любого имущества Турагента, находящегося у Генерального агента. В том числе денег и документов по иным заявкам Турагента (полностью или частично оплаченным), до полного выполнения обязательств Турагента по оплате туристских услуг с наступлением для Турагента последствий, предусмотренных статьей 5 настоящего Договора, а также зачесть суммы по оплаченным Турагентом Заявкам в счет оплаты Заявки, по которой оплата была просрочена.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3.4. Генеральный агент вправе произвести замену забронированного отеля на отель аналогичной категории или категорией выше. Какая-либо компенсация или выплаты со стороны Генерального агента Турагенту и туристу в этом случае не предусматриваются.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3.5. Турагент обязан Ограждать Генерального агента от претензий, связанных с организационными проблемами, возникшими по вине Турагента.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lastRenderedPageBreak/>
        <w:t>3.6. Исполнять иные обязанности, установленные законодательством Республики Казахстан.</w:t>
      </w: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4. ПОРЯДОК РАСЧЕТОВ</w:t>
      </w: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4.1. Генеральный агент предоставляет туристские услуги Турагенту на условиях получения вознаграждения, согласно Приложению № 1 к настоящему Договору, являющегося его неотъемлемой частью. При иных особых договоренностях размер вознаграждения, указанный в Приложении №1 к настоящему Договору, может определяться в дополнительных соглашениях к настоящему Договору.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4.2. Полная оплата туристских услуг производится Турагентом в течение 3 (трех) рабочих дней с момента получения статуса заявки «доступна к оплате» на Сайте, в системе бронирования Генерального агента либо с момента выставления счета-подтверждения Генеральным агентом.</w:t>
      </w:r>
      <w:r w:rsidRPr="002B09F7">
        <w:rPr>
          <w:rFonts w:ascii="Times New Roman" w:hAnsi="Times New Roman"/>
          <w:bCs/>
          <w:sz w:val="24"/>
          <w:szCs w:val="24"/>
        </w:rPr>
        <w:t xml:space="preserve"> Заявка получает в системе бронирования статус «Подтверждена» только после полной (100%) ее оплаты. В случае просрочки оплаты Заявка Турагента аннулируется с обязательной компенсацией Турагентом Генеральному агенту фактически понесенных им затрат и оплатой штрафных санкций, в соответствии с условиями настоящего Договора. По истечении срока действия счета на оплату, такой счет на оплату считается Сторонами недействительными (при этом письменного уведомления от Генерального агента или подписания между Сторонами какого-либо письменного документа об этом не требуется).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4.3. Специальные условия оплаты туристских услуг отличные от условий, установленных настоящим договором, отражаются в личном кабинете Турагента.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t xml:space="preserve">4.4. Стоимость туристских услуг и (или) суммы платежей, выраженные в иностранной валюте (доллар США или Евро), устанавливаются и оплачиваются в тенге (KZT) по внутреннему курсу Генерального агента на день выставления счета (счет на оплату актуален и подлежит оплате в день его выставления).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t>4.5. В случае, если в течение срока действия выставленного Генеральным агентом счета на оплату, увеличится курс иностранной валюты, а также при неоплате или несвоевременной оплате или неполной оплате Турагентом такого выставленного счета, Генеральный агент имеет право выставить Турагенту новый (дополнительный) корректирующий счет на оплату, доплата по которому учитывается по внутреннему курсу Генерального агента на день его выставления, а Турагент обязан оплатить выставленный Генеральным агентом такой новый (дополнительный) корректирующий счет на оплату. Все материальные риски, вызванные изменением курсов валют, принимает на себя Турагент.</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t xml:space="preserve">4.6. Расчеты по настоящему Договору производятся в тенге путем перечисления на расчетный счет Генерального агента. При срочном бронировании туристских услуг (менее чем за трое суток до даты заезда), Турагент должен оплатить услуги в течение рабочего дня после подтверждения заказа Генеральным агентом в кассу Генерального агента.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4.7. Туристские услуги считаются оплаченными с момента поступления полной оплаты на расчетный счет Генерального агента или с момента внесения денег в кассу Генерального агента. При оплате наличными Турагент вносит в кассу Генерального агента сумму, указанную в счете, с учетом п. 9 ст. 25 Закона РК «О платежах и платежных системах», согласно которому наличные платежи между юридическими лицами (в т.ч. индивидуальными предпринимателями) не должны превышать 1000- кратный размер месячного расчетного показателя по одной сделке.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4.8. Безналичная оплата турпродукта без предварительно выставленного Генеральным агентом Счета не допускается. Счет на оплату распечатывается в личном кабинете Турагента в системе онлайн бронирования после изменения статуса «Доступен для оплаты».</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t xml:space="preserve">4.9. При бронировании туристских услуг по акции «Раннее бронирование» Турагент обязан произвести оплату полной стоимости согласно условий объявленных Генеральным агентом посредством рассылки по е-mail, в личном кабинете или на сайте </w:t>
      </w:r>
      <w:hyperlink r:id="rId6" w:history="1">
        <w:r w:rsidRPr="002B09F7">
          <w:rPr>
            <w:rStyle w:val="a3"/>
            <w:rFonts w:ascii="Times New Roman" w:hAnsi="Times New Roman"/>
            <w:bCs/>
            <w:sz w:val="24"/>
            <w:szCs w:val="24"/>
          </w:rPr>
          <w:t>www.pro-tour.kz</w:t>
        </w:r>
      </w:hyperlink>
      <w:r w:rsidRPr="002B09F7">
        <w:rPr>
          <w:rFonts w:ascii="Times New Roman" w:hAnsi="Times New Roman"/>
          <w:bCs/>
          <w:sz w:val="24"/>
          <w:szCs w:val="24"/>
        </w:rPr>
        <w:t xml:space="preserve">.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lastRenderedPageBreak/>
        <w:t>4.10. Генеральный агент не может гарантировать на сезон постоянство транспортных тарифов, цен на авиационное топливо, консульских (посольских) сборов, налогов, цен на гостиницы (отели) и другие услуги. За исключением оплаченных Турагентом в полном размере (100%) туристских продуктов, цены как на забронированные, так и на неоплаченные и/или частично оплаченные (включая несвоевременно оплаченные) Турагентом туристские продукты, могут быть изменены Генеральным агентом в одностороннем порядке в любое время в связи с непредвиденным ростом таких тарифов (цен). Генеральный агент после получения соответствующего извещения от поставщика услуги, входящей в туристский продукт, без неоправданной задержки уведомляет Турагента об изменении стоимости и выставляет корректирующий счет на оплату, а Турагент обязуется осуществить необходимую доплату в срок, указанный в уведомлении и (или) в корректирующем счете, но в любом случае не позднее, чем за 24 часа до начала путешествия.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t>4.11. В случае увеличения стоимости туристских услуг, Турагент обязуется осуществить доплату услуг в течение 2 (двух) рабочих дней со дня получения уведомления от Генерального агента. Положение настоящего пункта в том числе распространяется на чартерные перевозки и продажу блок – мест на регулярных рейсах, в том числе на туристские продукты, приобретенные по условию «ранее бронирование».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bCs/>
          <w:sz w:val="24"/>
          <w:szCs w:val="24"/>
        </w:rPr>
        <w:t xml:space="preserve">4.12. Генеральный агент вправе </w:t>
      </w:r>
      <w:r w:rsidRPr="002B09F7">
        <w:rPr>
          <w:rFonts w:ascii="Times New Roman" w:hAnsi="Times New Roman"/>
          <w:sz w:val="24"/>
          <w:szCs w:val="24"/>
        </w:rPr>
        <w:t>применить к Турагенту удержание всех штрафов выставленных согласно условиям настоящего Договора, со всех оплаченных туристских услуг (полностью или частично), и требовать от Турагента доплаты данных сумм за туристские услуги, из оплаты по которым была удержана сумма штрафа, а также вправе применить штрафы путем удержания с подлежащей оплате суммы вознаграждения, указанной в Приложении №1 к настоящему Договору.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4.13. Генеральный агент не уплачивает Турагенту вознаграждение со стоимости услуг, не входящих в стандартный турпродукт (таких как оформление документов на визу, консульский сбор, рождественский и новогодний ужины, индивидуальные трансферы, дополнительные экскурсии и т.п.). Стоимость таких услуг указывается в ценовых предложениях без учета вознаграждения Турагента.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4.14. Если туристу на основании его жалобы взамен услуги, которая по тем или иным причинам не могла быть исполнена или была исполнена ненадлежащим образом, была предложена повторная или альтернативная услуга, и турист эту услугу принял и ею воспользовался, то Стороны будут считать претензию о непредоставлении или ненадлежащем предоставлении услуги удовлетворенной, и в этом случае услуга в рамках настоящего Договора считается Сторонами исполненной надлежащим образом. В таком случае, Турагент должен письменно получить от Туриста расписку об отсутствии претензий к качеству турпродукта.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4.15. Турагент обязан в течение 5 (пяти) календарных дней со дня получения от Генерального агента актов сверки взаиморасчетов и/или актов выполненных работ и/или счетов-фактур, подписывать и возвращать их Генеральному агенту подписанными и заверенными печатью Турагента. В случае несогласия Турагента с данными актов сверки взаиморасчетов и/или актов выполненных работ и/или счетов-фактур, Турагент должен в вышеуказанный срок предоставить Генеральному агенту обоснованное письменное уведомление о своем несогласии и документы, подтверждающие его несогласие. В ином случае, такие акты сверки взаиморасчетов и/или акты выполненных работ и/или счета-фактуры, будут считаться принятыми и подтвержденными Турагентом, а указанные в них денежные суммы – подтвержденные Турагентом.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4.16. Генеральный агент имеет право предъявлять Турагенту регрессные требования за ущерб, причиненный туристу виновными действиями Турагента (в том числе, но, не ограничиваясь только этим: ненадлежащее исполнение договорных условий, поручений, непредоставление надлежащей и достоверной информации необходимой туристу для выбора туристского продукта и/или совершения путешествия, невыполнение или </w:t>
      </w:r>
      <w:r w:rsidRPr="002B09F7">
        <w:rPr>
          <w:rFonts w:ascii="Times New Roman" w:hAnsi="Times New Roman"/>
          <w:sz w:val="24"/>
          <w:szCs w:val="24"/>
        </w:rPr>
        <w:lastRenderedPageBreak/>
        <w:t>ненадлежащее выполнение денежных обязательств), если этот ущерб был возмещен туристу Генеральным агентом в претензионном порядке или по решению суда. Турагент обязан компенсировать данный ущерб Генеральному агенту в полном объеме в течение 10 (десяти) календарных дней с момента предъявления Генеральным агентом требования.</w:t>
      </w: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5. УСЛОВИЯ АННУЛИРОВАНИЯ ЗАЯВКИ</w:t>
      </w: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5.1. Фактически понесенными расходами Генерального агента признаются любые расходы, факт которых подтвержден документально, в том числе штрафы, выплачиваемые Генеральным агентом своим контрагентам - иностранным и местным Генерального агентам, отелям, гидам, перевозчикам, страховщикам, посольствам, консульствам и визовым центрам.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5.2. Турагент обязан компенсировать Генеральному агенту фактически понесенные расходы вне зависимости от причины отказа от турпродукта, а также при аннуляции тура по инициативе Генерального агента в случаях, указанных в настоящем Договоре, при изменении или расторжении настоящего Договора.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Под отказом от подтвержденного турпродукта стороны понимают получение письменного (электронного) сообщения об Аннуляции Заявки, отсутствие оплаты турпродукта или иные действия (бездействие) Турагента, свидетельствующие об отказе от подтвержденного турпродукта. При отказе от турпродукта Турагент несет ответственность независимо от причин, вызвавших отказ.</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5.3. При полной или частичной аннуляции заявки, по инициативе Турагента, независимо от причин, Генеральный агент возвращает Турагенту оплаченные денежные средства после вычета фактически понесенных расходов, но с удержанием следующих штрафных санкций: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за </w:t>
      </w:r>
      <w:r w:rsidR="00B05D6A">
        <w:rPr>
          <w:rFonts w:ascii="Times New Roman" w:hAnsi="Times New Roman"/>
          <w:sz w:val="24"/>
          <w:szCs w:val="24"/>
        </w:rPr>
        <w:t>21 день и более</w:t>
      </w:r>
      <w:r w:rsidRPr="002B09F7">
        <w:rPr>
          <w:rFonts w:ascii="Times New Roman" w:hAnsi="Times New Roman"/>
          <w:sz w:val="24"/>
          <w:szCs w:val="24"/>
        </w:rPr>
        <w:t xml:space="preserve"> до начала путешествия стоимость фактически понесенных расходов;</w:t>
      </w:r>
    </w:p>
    <w:p w:rsidR="00393B0A" w:rsidRPr="002B09F7" w:rsidRDefault="00B05D6A" w:rsidP="00393B0A">
      <w:pPr>
        <w:pStyle w:val="a4"/>
        <w:ind w:firstLine="708"/>
        <w:jc w:val="both"/>
        <w:rPr>
          <w:rFonts w:ascii="Times New Roman" w:hAnsi="Times New Roman"/>
          <w:sz w:val="24"/>
          <w:szCs w:val="24"/>
        </w:rPr>
      </w:pPr>
      <w:r>
        <w:rPr>
          <w:rFonts w:ascii="Times New Roman" w:hAnsi="Times New Roman"/>
          <w:sz w:val="24"/>
          <w:szCs w:val="24"/>
        </w:rPr>
        <w:t>- за 21-0</w:t>
      </w:r>
      <w:r w:rsidR="00393B0A" w:rsidRPr="002B09F7">
        <w:rPr>
          <w:rFonts w:ascii="Times New Roman" w:hAnsi="Times New Roman"/>
          <w:sz w:val="24"/>
          <w:szCs w:val="24"/>
        </w:rPr>
        <w:t xml:space="preserve"> день до начала путешествия 100% (сто процентов) стоимости туристского продукта.</w:t>
      </w:r>
    </w:p>
    <w:p w:rsidR="00B05D6A" w:rsidRDefault="00393B0A" w:rsidP="00B05D6A">
      <w:pPr>
        <w:pStyle w:val="a4"/>
        <w:ind w:firstLine="708"/>
        <w:jc w:val="both"/>
        <w:rPr>
          <w:rFonts w:ascii="Times New Roman" w:hAnsi="Times New Roman"/>
          <w:sz w:val="24"/>
          <w:szCs w:val="24"/>
        </w:rPr>
      </w:pPr>
      <w:r w:rsidRPr="002B09F7">
        <w:rPr>
          <w:rFonts w:ascii="Times New Roman" w:hAnsi="Times New Roman"/>
          <w:sz w:val="24"/>
          <w:szCs w:val="24"/>
        </w:rPr>
        <w:t xml:space="preserve">5.4. </w:t>
      </w:r>
      <w:r w:rsidR="00B05D6A" w:rsidRPr="00B05D6A">
        <w:rPr>
          <w:rFonts w:ascii="Times New Roman" w:hAnsi="Times New Roman"/>
          <w:sz w:val="24"/>
          <w:szCs w:val="24"/>
        </w:rPr>
        <w:t xml:space="preserve">Размеры штрафных санкций при полном или частичном отказе </w:t>
      </w:r>
      <w:proofErr w:type="spellStart"/>
      <w:r w:rsidR="00B05D6A" w:rsidRPr="00B05D6A">
        <w:rPr>
          <w:rFonts w:ascii="Times New Roman" w:hAnsi="Times New Roman"/>
          <w:sz w:val="24"/>
          <w:szCs w:val="24"/>
        </w:rPr>
        <w:t>Турагента</w:t>
      </w:r>
      <w:proofErr w:type="spellEnd"/>
      <w:r w:rsidR="00B05D6A" w:rsidRPr="00B05D6A">
        <w:rPr>
          <w:rFonts w:ascii="Times New Roman" w:hAnsi="Times New Roman"/>
          <w:sz w:val="24"/>
          <w:szCs w:val="24"/>
        </w:rPr>
        <w:t xml:space="preserve"> от туристского продукта, определенные п. 4.1 настоящего Договора, определяются в индивидуальном порядке.</w:t>
      </w:r>
    </w:p>
    <w:p w:rsidR="00393B0A" w:rsidRPr="002B09F7" w:rsidRDefault="00393B0A" w:rsidP="00B05D6A">
      <w:pPr>
        <w:pStyle w:val="a4"/>
        <w:ind w:firstLine="708"/>
        <w:jc w:val="both"/>
        <w:rPr>
          <w:rFonts w:ascii="Times New Roman" w:hAnsi="Times New Roman"/>
          <w:sz w:val="24"/>
          <w:szCs w:val="24"/>
        </w:rPr>
      </w:pPr>
      <w:bookmarkStart w:id="0" w:name="_GoBack"/>
      <w:bookmarkEnd w:id="0"/>
      <w:r w:rsidRPr="002B09F7">
        <w:rPr>
          <w:rFonts w:ascii="Times New Roman" w:hAnsi="Times New Roman"/>
          <w:sz w:val="24"/>
          <w:szCs w:val="24"/>
        </w:rPr>
        <w:t>5.5. Если при бронировании тура не предусмотрены другие условия аннуляции, Стороны согласились, что к «Высоким» датам относятся все заезды на: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Новый Год и Новогодние Каникулы: 24 декабря – 15 января, ежегодно;</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Весенние праздники/каникулы: 5 марта – 02 апреля, ежегодно;</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Майские праздники: 27 апреля – 15 мая, ежегодно;</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С 01 июля по 31 августа, ежегодно;</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Осенние каникулы: 28 октября – 14 ноября, ежегодно;</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Карнавалы, международные конкурсы, фестивали, спортивные соревнования;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Специальные события: Олимпиады, Чемпионаты;</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Прочие неординарные даты и события.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5.6. В случае если штраф, подлежащий оплате Турагентом Генеральному агенту по условиям настоящего пункта Договора, составит сумму менее суммы фактически понесенных Генеральным агентом затрат, Турагент обязан также оплатить Генеральному агенту разницу между фактически понесенными Генеральным агентом расходами и суммой подлежащего оплате штрафа. При этом общая сумма (штраф и фактически понесенные расходы Генеральным агентом) оплаты Турагентом не может превышать полной стоимости туруслуг.</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5.7. Если специальными тарифами авиабилетов или специальными условиями бронирования номера в отеле, включая даты «высокого сезона» (каникулярный, новогодний, выставочный периоды и т.п.), предусмотрен штраф превышающий суммы </w:t>
      </w:r>
      <w:r w:rsidRPr="002B09F7">
        <w:rPr>
          <w:rFonts w:ascii="Times New Roman" w:hAnsi="Times New Roman"/>
          <w:sz w:val="24"/>
          <w:szCs w:val="24"/>
        </w:rPr>
        <w:lastRenderedPageBreak/>
        <w:t>штрафов, предусмотренные пунктом 5.3 настоящего Договора, Турагент обязан возместить Генеральному агенту убытки и оплатить штрафы в размерах, предусмотренных специальными тарифами с учетом с ценовой политикой выбранного отеля или авиакомпании. При этом общая сумма такого возмещения и оплаты Турагентом не должна превышать полной стоимости туристских услуг.</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Стоимость авиабилетов, приобретенных на условиях блочных и чартерных перевозок, не возвращается.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5.8. В случае отказа Турагента от Заявки по специальным предложениям и Заявки по акции «раннее бронирование», Турагент обязан оплатить Генеральному агенту штраф в размере полной стоимости тура.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Внесение Турагентом изменений в Заявки по «раннее бронирование» признается отказом Турагента от Заявки, при этом Турагент обязан выплатить Генеральному агенту штраф, предусмотренный настоящим Договором и оформить новую Заявку по стандартной цене. Туристские услуги, забронированные в течении срока действия специального предложения не могут быть перебронированы на сроки действия других специальных предложений, действующих в другие даты.</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5.9. Перебронирование со стороны Турагента является отказом от туристских услуг, с возникновением у Турагента обязанности выплатить Генеральному агенту штраф, предусмотренный настоящим Договором.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5.10. За изменение фамилий, паспортных данных полностью или частично, переписку авиабилетов, медицинских страховых полисов, по вине Турагента, Турагент выплачивает Генеральному агенту штраф в размере 2,5 месячных расчетных показателей утвержденных на дату изменения таких данных (МРП) с каждого туриста, если иное не предусмотрено правилами авиакомпании (перевозчика) и отелей. За внесение корректировок в данные туриста (фамилий и паспортных данных) до 3 знаков, исправление неточностей в записях по вине Турагента, Турагент выплачивает Генеральному агенту штраф в размере 1 МРП с каждого туриста, если иное не предусмотрено правилами авиакомпании (перевозчика) и отелей.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5.11. Существенные изменения в подтвержденной заявке, такие как, количества туристов, средств перевозки, сроков размещения и т.д., оформляются новой заявкой. Если внесение изменений не представляется возможным, без аннуляции заявки, то для Турагента наступают последствия, предусмотренные в п.5.1. настоящего Договора. В случае получения запроса на модификацию подтвержденной первоначальной Заявки Генеральный агент имеет право выставить к оплате дополнительный счет либо сообщить Турагенту о невозможности изменения Заявки без отказа от нее и выплаты штрафных санкций, либо аннулировать Заявку, при этом вся ответственность за аннуляцию лежит на Турагенте.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5.12. Любые дополнительные расходы Турагента, связанные с отказом от Заявки оплачиваются за счет Турагента.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В случае если турист отказывается либо совершает действия, свидетельствующие об отказе от одной или нескольких услуг, входящих в турпродукт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Генерального агента причинам, компенсация за неиспользованную часть туристического обслуживания не производится.</w:t>
      </w: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6. ОТВЕТСТВЕННОСТЬ СТОРОН</w:t>
      </w: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6.1.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Республики Казахстан и условиями ответственности, предусмотренными настоящим Договором.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lastRenderedPageBreak/>
        <w:t>6.2. В случае не исполнения Генеральным агентом своих обязательств, возврат денег, оплаченных Турагентом, осуществляется в течение 10 (десяти) банковских дней с момента получения соответствующего письменного требования Турагента, кроме случаев, когда это произошло по вине Турагентства и/или туриста.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6.3. Генеральный агент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(но не ограничиваясь перечисленным):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за действия перевозчиков (изменение, отмена, перенос, задержка отправления авиарейсов, поездов, автобусов и прочих транспортных средств),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морские перевозчики в соответствии с международными правилами и действующим законодательством РК. Генеральный агент только осуществляет бронирование билетов от имени туристов Турагента и в их интересах. Претензии следует предъявлять перевозчику, в этих случаях ответственность перед туристами несет Перевозчик в соответствии с международными правилами перевозки;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отказа туриста от медицинской страховки на время тура. Генеральный агент не будет оплачивать медицинские расходы, расходы по обслуживанию туриста за рубежом в случае внезапного заболевания или несчастного случая, а также расходы по его репатриации;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отсутствия у туристов медицинской страховки;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за действия страховых организаций, страхового полиса, выдаваемого Генеральным агентом, является договор на предоставление услуг и возмещение расходов между страховой организацией и туристом, а также все условия страхования указаны в получаемом туристом полисе. Претензии, связанные с наступлением страхового случая, предъявляются непосредственно в страховую компанию;</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отсутствия нотариально заверенного разрешения на право выезда несовершеннолетних детей у одного из родителей, либо у сопровождающих лиц, за отсутствие у туристов оформленных заграничных паспортов, соответствующих документов, регулирующих вопросы вывоза детей к моменту начала поездки;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невозможности выезда туриста за пределы Республики Казахстан по причине установленного государственными или негосударственными органами и/или должностными лицами ограничения на выезд туриста за пределы Республики Казахстан;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за действия таможенных и иммиграционных властей;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за последствия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ненадлежащего оформления, отказа или задержки в выдаче туристу загранпаспорта и других соответствующих документов со стороны органа, осуществляющего оформление;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ненадлежащего оформления, отказа или задержки в выдаче туристу визы со стороны Консульства (Посольства);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предоставления Турагентом туристу недостоверных сведений о характере туристского продукта;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предоставления Турагентом и/или туристом недостоверных (не полных) сведений о туристе, включая недостаток или недостоверность документов;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не предоставления или несвоевременного предоставление Турагентом и/или туристом необходимых и надлежащим образом оформленных выездных документов;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опоздания, неявки туриста к началу тура, опоздание туристов на регистрацию в порт отправления, к месту сбора группы, отказа туриста (независимо от причин) от предоставляемых услуг после начала тура;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lastRenderedPageBreak/>
        <w:t>- за отсутствие у туристов проездных документов, выданных ему Генеральным агентом или Турагентом;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за несоблюдение туристами установленных авиакомпанией правил поведения на борту самолетов;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нарушения туристом норм законодательства Республики Казахстан и/или страны пребывания;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действий перевозчиков, пограничных, таможенных, иммиграционных и иных органов Республики Казахстан и иностранных государств, направленных в отношении туристов;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наступления форс-мажорных обстоятельств (стихийные бедствия, война, террористические акты забастовки – национальные и отраслевые, правительственные постановления или распоряжения государственных органов, наводнения, землетрясения, погодные явления, препятствующие нормальному функционированию воздушного транспорта).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6.4. В случае отказа от заключения договора о реализации туристического продукта Турагента с клиентом (туристом), Генеральный агент не может нести никакой ответственности перед клиентом Турагента. В случае заключения договора с клиентом Турагента, по форме отличающегося от типового договора, т.е. несоответствия договора между Турагентом и клиентом требованиям законов Республики Казахстан и условиям настоящего договора, Генеральный агент не несет ответственности перед клиентом Турагента, в части несоответствия договора требованиям законодательства РК. Как правило, Турагент реализует туристский продукт, сформированный Генеральным агентом по ценам, рекомендованным Генеральным агентом. В случае изменения Турагентом стоимости туристского продукта в сторону увеличения, Турагент несет самостоятельную имущественную ответственность перед туристами по претензиям, связанным с увеличением цены.</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6.5. Турагент несет ответственность за: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ущерб, причиненный туристам вследствие предоставления Турагентом искаженной информации о туристском продукте, а также о месте и времени начала тура;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нарушение туристом визового режима, норм законодательства страны пребывания, а именно обязуется оплатить за это штрафные санкции, если таковые будут предъявлены Генеральному агенту;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за действия, отраженные пунктом 6.3. настоящего договора.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6.6. Генеральный агент не отвечает за ненадлежащее исполнение или неисполнение договора, заключенного между Турагентом и туристом.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6.7. В случае невозможности исполнения настоящего Договора по вине Турагента, услуги Генерального агента подлежат оплате Турагентом в полном объеме.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6.8. Турагент обязан контролировать соответствие документов туриста требованиям, предъявляемым для выезда/въезда в страну временного пребывания. Для туристов-граждан Республики Казахстан Турагент обязан контролировать соответствие паспорта гражданина Республики Казахстан требованиям действующего законодательства РК, в том числе наличие у туриста сформированного индивидуального идентификационного номера (ИИН). В случае отказа Турагента от Заявки из-за несоблюдения требований, предъявляемых к документам, наступают последствия, предусмотренные статьей 5 настоящего Договора.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6.9. Генеральный агент не несет ответственность за: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неточности, допущенные в гостиничных и других проспектах, т.к. они изготовлены без его участия и используются в работе как вспомогательные материалы.</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 односторонние действия администрации отелей без уведомления Генерального агента, связанных с изменениями в сведениях о наличии и наборе платных и бесплатных услуг, за начало строительных и ремонтных работ. Турагент должен информировать туриста, о том, что в непосредственной близости от отеля могут располагаться магазины, </w:t>
      </w:r>
      <w:r w:rsidRPr="002B09F7">
        <w:rPr>
          <w:rFonts w:ascii="Times New Roman" w:hAnsi="Times New Roman"/>
          <w:sz w:val="24"/>
          <w:szCs w:val="24"/>
        </w:rPr>
        <w:lastRenderedPageBreak/>
        <w:t>рестораны, автостоянки, могут проходить пешеходные и автомобильные дороги, в результате чего возможно возникновение нежелательных шумовых эффектов. При этом указанные явления находятся вне сферы компетенции Сторон настоящего Договора, и они не несут ответственности по данным обстоятельствам. Также Стороны не несут ответственности за погодные условия в странах пребывания.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в случае нарушения туристами требований действующего законодательства и/или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ограничиваясь: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Турагенту или туристу не производится. При этом Генеральный агент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Генеральный агент понес такие расходы, они подлежат взысканию с Турагента.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6.10. Турагент уведомлен о том, что взыскание штрафных санкций является правом, а не обязанностью Генерального агента. При несоблюдении Турагентом порядка оплаты, оговоренного условиями настоящего договора, Генеральный агент имеет право в одностороннем порядке отказаться от исполнения обязательств по настоящему договору.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6.11. Генеральный агент в качестве меры по обеспечению исполнения Турагентом обязательств по настоящему Договору имеет право:</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применить к Турагенту удержание пакета документов, подтверждающих право на получение всех забронированных туристских продуктов. В этом случае ответственность перед туристами за невозможность использования турпродуктов несет Турагент;</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удержать (без подписания между Сторонами каких-либо обоюдных документов) перечисленные Турагентом суммы по оплате турпродуктов, доплатам за них или выставленным неустойкам и пени из любых очередных платежей Турагента;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при просрочке оплаты осуществить удержание с суммы вознаграждения Турагента, указанной в приложении №1 к настоящему Договору, в размере: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- 1% от суммы вознаграждения при просрочке оплаты по «не горящим турам» от 3 до 7 дней;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- 2% от суммы вознаграждения при просрочке оплаты по «не горящим турам» от 7 до 14 дней;</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- 100% от суммы вознаграждения при просрочке оплаты более трех дней по «горящим турам».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6.12. Генеральный агент не несет ответственность за</w:t>
      </w:r>
      <w:r w:rsidRPr="002B09F7">
        <w:rPr>
          <w:rFonts w:ascii="Times New Roman" w:hAnsi="Times New Roman"/>
          <w:bCs/>
          <w:sz w:val="24"/>
          <w:szCs w:val="24"/>
        </w:rPr>
        <w:t xml:space="preserve"> несоответствие турпродукта субъективной оценке туриста</w:t>
      </w:r>
      <w:r w:rsidRPr="002B09F7">
        <w:rPr>
          <w:rFonts w:ascii="Times New Roman" w:hAnsi="Times New Roman"/>
          <w:sz w:val="24"/>
          <w:szCs w:val="24"/>
        </w:rPr>
        <w:t xml:space="preserve"> и за соответствие качества проданных услуг (при условии их соответствия указанным в Заявке характеристикам), официально объявленным стандартам, так как оценка стандарта качества определяется внутренним законодательством страны.  </w:t>
      </w: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7. ПРЕТЕНЗИИ И ПОРЯДОК РАЗРЕШЕНИЯ СПОРОВ</w:t>
      </w: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lastRenderedPageBreak/>
        <w:t>7.1. 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7.2. 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7.3. В случае если разногласия между Генеральным агентом и Турагентом не могут быть устранены путем переговоров и в претензионном порядке, они подлежат разрешению в Специализированном межрайонном экономическом суде города Нур-Султан, предусматривается Сторонами как «Договорная подсудность» согласно действующему законодательству РК.</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7.4. Турагент обязан в договорах, заключаемых с туристами и (или) иными заказчиками турпродукта, указать условия предъявления и рассмотрения претензий, а именно претензии к качеству турпродукта предъявляются туристом и (или) иным заказчиком Генеральному агенту в письменной форме в течение 10 (десяти) банковских дней со дня окончания договора о реализации турпродукта и подлежат рассмотрению в течение 10 (десяти) банковских дней со дня получения претензии. В претензии туриста и (или) иного заказчика указываются: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фамилия, имя и отчество туриста, а также сведения об ином заказчике (если договор о реализации турпродукта заключался с заказчиком);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номер договора о реализации туристского продукта и дата его заключения;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наименование Турагента и Генерального 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информация об обстоятельствах (фактах), свидетельствующих о неисполнении или ненадлежащем исполнении Генеральным агентом обязательств по оказанию туристу и (или) иному заказчику туристского продукта входящих в турпродукт услуг по перевозке и (или)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размер денежных средств, подлежащих уплате туристу и (или) иному заказчику туристского продукта в возмещение понесенных убытков.</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К претензии прилагаются: копия договора о реализации туристского продукта между клиентом (туристом) и Турагентом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Генеральным агентом обязательств по настоящему договору.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7.5. Претензии, поданные с нарушением п.7.4. настоящего Договора, Генеральным агентом к рассмотрению не принимаются и Турагент несет по ним самостоятельную имущественную ответственность без права предъявления регрессных требований к Генеральному агенту.</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7.6. При возникновении претензий к качеству турпродукта во время путешествия турист самостоятельно или через Турагента вправе сообщить о них в офис Генерального агента по телефонам, указанным на сайте для их оперативного устранения, но не позднее 48 часов, с момента наступления претензионного случая.</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7.7. Претензии и иски, предметом которых не является качество турпродукта, в том числе претензии и иски, связанные с непредставлением или представлением ненадлежащей информации о турпродукте, его потребительских свойствах, в том числе информации, указанной в п.п.3.2.4 - 3.2.14, 3.2.18 настоящего Договора, предъявляются туристом и (или) иным заказчиком туристского продукта непосредственно Турагенту. Такие претензии подлежат рассмотрению Турагентом.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7.8. В случае предъявления туристом или иным заказчиком туристского продукта претензии или иска непосредственно Турагенту, Турагент обязан уведомить Генерального агента о содержании предъявленных требований и сообщать о ходе рассмотрения спора.</w:t>
      </w:r>
    </w:p>
    <w:p w:rsidR="00393B0A" w:rsidRPr="002B09F7" w:rsidRDefault="00393B0A" w:rsidP="00393B0A">
      <w:pPr>
        <w:pStyle w:val="a4"/>
        <w:ind w:firstLine="708"/>
        <w:jc w:val="both"/>
        <w:rPr>
          <w:rFonts w:ascii="Times New Roman" w:hAnsi="Times New Roman"/>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8. ОБСТОЯТЕЛЬСТВА НЕПРЕОДОЛИМОЙ СИЛЫ</w:t>
      </w: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8.1. 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изменения законодательства РК или страны пребывания туристов или транзита, действия органов таможенного и санитарного контроля, отмена автобусного, паромного и другого транспортного обеспечения, закрытие аэропортов   и прочие обстоятельства, на которые стороны не могут повлиять и предотвратить.</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8.2. В случае наступления обстоятельств непреодолимой силы возврат денежных средств, уплаченных Турагентом по настоящему договору, производится за вычетом фактических расходов Генерального агента.</w:t>
      </w:r>
    </w:p>
    <w:p w:rsidR="00393B0A" w:rsidRPr="002B09F7" w:rsidRDefault="00393B0A" w:rsidP="00393B0A">
      <w:pPr>
        <w:pStyle w:val="a4"/>
        <w:jc w:val="center"/>
        <w:rPr>
          <w:rFonts w:ascii="Times New Roman" w:hAnsi="Times New Roman"/>
          <w:b/>
          <w:bCs/>
          <w:sz w:val="24"/>
          <w:szCs w:val="24"/>
        </w:rPr>
      </w:pPr>
    </w:p>
    <w:p w:rsidR="00393B0A" w:rsidRPr="002B09F7" w:rsidRDefault="00393B0A" w:rsidP="00393B0A">
      <w:pPr>
        <w:pStyle w:val="a4"/>
        <w:jc w:val="center"/>
        <w:rPr>
          <w:rFonts w:ascii="Times New Roman" w:hAnsi="Times New Roman"/>
          <w:b/>
          <w:bCs/>
          <w:sz w:val="24"/>
          <w:szCs w:val="24"/>
        </w:rPr>
      </w:pPr>
      <w:r w:rsidRPr="002B09F7">
        <w:rPr>
          <w:rFonts w:ascii="Times New Roman" w:hAnsi="Times New Roman"/>
          <w:b/>
          <w:bCs/>
          <w:sz w:val="24"/>
          <w:szCs w:val="24"/>
        </w:rPr>
        <w:t>Статья 9. СРОК ДЕЙСТВИЯ, ПОРЯДОК ИЗМЕНЕНИЯ И РАСТОРЖЕНИЯ ДОГОВОРА</w:t>
      </w: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9.1. Настоящий Договор вступает в силу со дня его подписания обеими Сторонами и будет действовать в течение одного года. Автоматическая пролонгация настоящего Договора предусмотрена. Договор с истёкшим периодом действия считается продленным на следующий год, если не было письменного уведомления о расторжении данного договора с одной из сторон.</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9.2. Настоящий Договор может быть расторгнут по инициативе любой из сторон при условии письменного уведомления другой стороны не менее чем за 30 календарных дней до даты предполагаемого расторжения договора.</w:t>
      </w:r>
    </w:p>
    <w:p w:rsidR="00393B0A" w:rsidRPr="002B09F7" w:rsidRDefault="00393B0A" w:rsidP="00393B0A">
      <w:pPr>
        <w:pStyle w:val="a4"/>
        <w:ind w:firstLine="708"/>
        <w:jc w:val="both"/>
        <w:rPr>
          <w:rFonts w:ascii="Times New Roman" w:hAnsi="Times New Roman"/>
          <w:sz w:val="24"/>
          <w:szCs w:val="24"/>
          <w:lang w:val="x-none"/>
        </w:rPr>
      </w:pPr>
      <w:r w:rsidRPr="002B09F7">
        <w:rPr>
          <w:rFonts w:ascii="Times New Roman" w:hAnsi="Times New Roman"/>
          <w:sz w:val="24"/>
          <w:szCs w:val="24"/>
        </w:rPr>
        <w:t xml:space="preserve">9.3. </w:t>
      </w:r>
      <w:r w:rsidRPr="002B09F7">
        <w:rPr>
          <w:rFonts w:ascii="Times New Roman" w:hAnsi="Times New Roman"/>
          <w:sz w:val="24"/>
          <w:szCs w:val="24"/>
          <w:lang w:val="x-none"/>
        </w:rPr>
        <w:t>Настоящий Договор может быть расторгнут по инициативе Генеральн</w:t>
      </w:r>
      <w:r w:rsidRPr="002B09F7">
        <w:rPr>
          <w:rFonts w:ascii="Times New Roman" w:hAnsi="Times New Roman"/>
          <w:sz w:val="24"/>
          <w:szCs w:val="24"/>
        </w:rPr>
        <w:t>ого</w:t>
      </w:r>
      <w:r w:rsidRPr="002B09F7">
        <w:rPr>
          <w:rFonts w:ascii="Times New Roman" w:hAnsi="Times New Roman"/>
          <w:sz w:val="24"/>
          <w:szCs w:val="24"/>
          <w:lang w:val="x-none"/>
        </w:rPr>
        <w:t xml:space="preserve"> агента в случае нарушения Турагентом обязательств </w:t>
      </w:r>
      <w:r w:rsidRPr="002B09F7">
        <w:rPr>
          <w:rFonts w:ascii="Times New Roman" w:hAnsi="Times New Roman"/>
          <w:sz w:val="24"/>
          <w:szCs w:val="24"/>
        </w:rPr>
        <w:t xml:space="preserve">по </w:t>
      </w:r>
      <w:r w:rsidRPr="002B09F7">
        <w:rPr>
          <w:rFonts w:ascii="Times New Roman" w:hAnsi="Times New Roman"/>
          <w:sz w:val="24"/>
          <w:szCs w:val="24"/>
          <w:lang w:val="x-none"/>
        </w:rPr>
        <w:t>настояще</w:t>
      </w:r>
      <w:r w:rsidRPr="002B09F7">
        <w:rPr>
          <w:rFonts w:ascii="Times New Roman" w:hAnsi="Times New Roman"/>
          <w:sz w:val="24"/>
          <w:szCs w:val="24"/>
        </w:rPr>
        <w:t>му</w:t>
      </w:r>
      <w:r w:rsidRPr="002B09F7">
        <w:rPr>
          <w:rFonts w:ascii="Times New Roman" w:hAnsi="Times New Roman"/>
          <w:sz w:val="24"/>
          <w:szCs w:val="24"/>
          <w:lang w:val="x-none"/>
        </w:rPr>
        <w:t xml:space="preserve"> Договор</w:t>
      </w:r>
      <w:r w:rsidRPr="002B09F7">
        <w:rPr>
          <w:rFonts w:ascii="Times New Roman" w:hAnsi="Times New Roman"/>
          <w:sz w:val="24"/>
          <w:szCs w:val="24"/>
        </w:rPr>
        <w:t>у</w:t>
      </w:r>
      <w:r w:rsidRPr="002B09F7">
        <w:rPr>
          <w:rFonts w:ascii="Times New Roman" w:hAnsi="Times New Roman"/>
          <w:sz w:val="24"/>
          <w:szCs w:val="24"/>
          <w:lang w:val="x-none"/>
        </w:rPr>
        <w:t>. В этом случае настоящий Договор считается расторгнутым с даты, следующей за днем получения Турагентом уведомления Генеральн</w:t>
      </w:r>
      <w:r w:rsidRPr="002B09F7">
        <w:rPr>
          <w:rFonts w:ascii="Times New Roman" w:hAnsi="Times New Roman"/>
          <w:sz w:val="24"/>
          <w:szCs w:val="24"/>
        </w:rPr>
        <w:t>ого</w:t>
      </w:r>
      <w:r w:rsidRPr="002B09F7">
        <w:rPr>
          <w:rFonts w:ascii="Times New Roman" w:hAnsi="Times New Roman"/>
          <w:sz w:val="24"/>
          <w:szCs w:val="24"/>
          <w:lang w:val="x-none"/>
        </w:rPr>
        <w:t xml:space="preserve"> агента о расторжении настоящего Договора.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9.4. </w:t>
      </w:r>
      <w:r w:rsidRPr="002B09F7">
        <w:rPr>
          <w:rFonts w:ascii="Times New Roman" w:hAnsi="Times New Roman"/>
          <w:sz w:val="24"/>
          <w:szCs w:val="24"/>
          <w:lang w:val="x-none"/>
        </w:rPr>
        <w:t xml:space="preserve">Расторжение настоящего Договора не освобождает Стороны от урегулирования финансовых обязательств, возникших из настоящего Договора в период его действия, а также ответственности за нарушение договорных обязательств.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9.5. 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9.6. 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393B0A" w:rsidRPr="002B09F7" w:rsidRDefault="00393B0A" w:rsidP="00393B0A">
      <w:pPr>
        <w:pStyle w:val="a4"/>
        <w:ind w:firstLine="708"/>
        <w:jc w:val="both"/>
        <w:rPr>
          <w:rFonts w:ascii="Times New Roman" w:hAnsi="Times New Roman"/>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10. ПРОЧИЕ УСЛОВИЯ</w:t>
      </w: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10.1. Настоящий Договор составлен в двух экземплярах, имеющих одинаковую юридическую силу, по одному для каждой из Сторон.</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10.2.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10.3. Подписание настоящего Договора аннулирует для сторон все иные ранее заключенные договора, предметом которых является реализация турпродукта Генерального агента.</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10.4. К правоотношениям сторон по настоящему договору применяются положения действующего законодательства Республики Казахстан.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lastRenderedPageBreak/>
        <w:t xml:space="preserve">10.5.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РК. </w:t>
      </w:r>
    </w:p>
    <w:p w:rsidR="00393B0A" w:rsidRPr="002B09F7" w:rsidRDefault="00393B0A" w:rsidP="00393B0A">
      <w:pPr>
        <w:pStyle w:val="a4"/>
        <w:ind w:firstLine="708"/>
        <w:jc w:val="both"/>
        <w:rPr>
          <w:rFonts w:ascii="Times New Roman" w:hAnsi="Times New Roman"/>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Статья 11. РЕКВИЗИТЫ И ПОДПИСИ СТОРОН</w:t>
      </w:r>
    </w:p>
    <w:p w:rsidR="00393B0A" w:rsidRPr="002B09F7" w:rsidRDefault="00393B0A" w:rsidP="00393B0A">
      <w:pPr>
        <w:pStyle w:val="a4"/>
        <w:jc w:val="both"/>
        <w:rPr>
          <w:rFonts w:ascii="Times New Roman" w:hAnsi="Times New Roman"/>
          <w:sz w:val="24"/>
          <w:szCs w:val="24"/>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5"/>
        <w:gridCol w:w="4708"/>
      </w:tblGrid>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ГЕНЕРАЛЬНЫЙ АГЕНТ</w:t>
            </w:r>
          </w:p>
        </w:tc>
        <w:tc>
          <w:tcPr>
            <w:tcW w:w="4708"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ТУРАГЕНТ</w:t>
            </w:r>
          </w:p>
        </w:tc>
      </w:tr>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ТОО «</w:t>
            </w:r>
            <w:r w:rsidRPr="002B09F7">
              <w:rPr>
                <w:rFonts w:ascii="Times New Roman" w:hAnsi="Times New Roman"/>
                <w:sz w:val="24"/>
                <w:szCs w:val="24"/>
                <w:lang w:val="en-US"/>
              </w:rPr>
              <w:t>PRO TOUR RESALE</w:t>
            </w:r>
            <w:r w:rsidRPr="002B09F7">
              <w:rPr>
                <w:rFonts w:ascii="Times New Roman" w:hAnsi="Times New Roman"/>
                <w:sz w:val="24"/>
                <w:szCs w:val="24"/>
              </w:rPr>
              <w:t>»</w:t>
            </w:r>
          </w:p>
        </w:tc>
        <w:tc>
          <w:tcPr>
            <w:tcW w:w="4708"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 </w:t>
            </w:r>
            <w:permStart w:id="723455584" w:edGrp="everyone"/>
            <w:r w:rsidRPr="002B09F7">
              <w:rPr>
                <w:rFonts w:ascii="Times New Roman" w:hAnsi="Times New Roman"/>
                <w:sz w:val="24"/>
                <w:szCs w:val="24"/>
              </w:rPr>
              <w:t xml:space="preserve">                                                                         </w:t>
            </w:r>
            <w:permEnd w:id="723455584"/>
            <w:r w:rsidRPr="002B09F7">
              <w:rPr>
                <w:rFonts w:ascii="Times New Roman" w:hAnsi="Times New Roman"/>
                <w:sz w:val="24"/>
                <w:szCs w:val="24"/>
              </w:rPr>
              <w:t xml:space="preserve">               </w:t>
            </w:r>
          </w:p>
        </w:tc>
      </w:tr>
      <w:tr w:rsidR="00393B0A" w:rsidRPr="002B09F7" w:rsidTr="0080291C">
        <w:tc>
          <w:tcPr>
            <w:tcW w:w="4785" w:type="dxa"/>
          </w:tcPr>
          <w:p w:rsidR="00393B0A" w:rsidRPr="002B09F7" w:rsidRDefault="007F19DD" w:rsidP="0080291C">
            <w:pPr>
              <w:pStyle w:val="a4"/>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Юридический адрес: </w:t>
            </w:r>
            <w:r w:rsidR="00393B0A" w:rsidRPr="002B09F7">
              <w:rPr>
                <w:rFonts w:ascii="Times New Roman" w:eastAsia="Times New Roman" w:hAnsi="Times New Roman"/>
                <w:sz w:val="24"/>
                <w:szCs w:val="24"/>
                <w:lang w:eastAsia="x-none"/>
              </w:rPr>
              <w:t xml:space="preserve">Республика Казахстан,010000 </w:t>
            </w:r>
          </w:p>
          <w:p w:rsidR="00393B0A" w:rsidRDefault="00393B0A" w:rsidP="0080291C">
            <w:pPr>
              <w:pStyle w:val="a4"/>
              <w:jc w:val="both"/>
              <w:rPr>
                <w:rFonts w:ascii="Times New Roman" w:eastAsia="Times New Roman" w:hAnsi="Times New Roman"/>
                <w:sz w:val="24"/>
                <w:szCs w:val="24"/>
                <w:lang w:eastAsia="x-none"/>
              </w:rPr>
            </w:pPr>
            <w:r w:rsidRPr="002B09F7">
              <w:rPr>
                <w:rFonts w:ascii="Times New Roman" w:eastAsia="Times New Roman" w:hAnsi="Times New Roman"/>
                <w:sz w:val="24"/>
                <w:szCs w:val="24"/>
                <w:lang w:val="x-none" w:eastAsia="x-none"/>
              </w:rPr>
              <w:t>г. Н</w:t>
            </w:r>
            <w:r w:rsidRPr="002B09F7">
              <w:rPr>
                <w:rFonts w:ascii="Times New Roman" w:eastAsia="Times New Roman" w:hAnsi="Times New Roman"/>
                <w:sz w:val="24"/>
                <w:szCs w:val="24"/>
                <w:lang w:eastAsia="x-none"/>
              </w:rPr>
              <w:t>ур-</w:t>
            </w:r>
            <w:proofErr w:type="spellStart"/>
            <w:r w:rsidRPr="002B09F7">
              <w:rPr>
                <w:rFonts w:ascii="Times New Roman" w:eastAsia="Times New Roman" w:hAnsi="Times New Roman"/>
                <w:sz w:val="24"/>
                <w:szCs w:val="24"/>
                <w:lang w:eastAsia="x-none"/>
              </w:rPr>
              <w:t>Султан</w:t>
            </w:r>
            <w:proofErr w:type="spellEnd"/>
            <w:r w:rsidRPr="002B09F7">
              <w:rPr>
                <w:rFonts w:ascii="Times New Roman" w:eastAsia="Times New Roman" w:hAnsi="Times New Roman"/>
                <w:sz w:val="24"/>
                <w:szCs w:val="24"/>
                <w:lang w:val="x-none" w:eastAsia="x-none"/>
              </w:rPr>
              <w:t xml:space="preserve">, </w:t>
            </w:r>
            <w:r w:rsidRPr="002B09F7">
              <w:rPr>
                <w:rFonts w:ascii="Times New Roman" w:eastAsia="Times New Roman" w:hAnsi="Times New Roman"/>
                <w:sz w:val="24"/>
                <w:szCs w:val="24"/>
                <w:lang w:eastAsia="x-none"/>
              </w:rPr>
              <w:t xml:space="preserve"> проспект </w:t>
            </w:r>
            <w:proofErr w:type="spellStart"/>
            <w:r w:rsidRPr="002B09F7">
              <w:rPr>
                <w:rFonts w:ascii="Times New Roman" w:eastAsia="Times New Roman" w:hAnsi="Times New Roman"/>
                <w:sz w:val="24"/>
                <w:szCs w:val="24"/>
                <w:lang w:eastAsia="x-none"/>
              </w:rPr>
              <w:t>Кабанбай</w:t>
            </w:r>
            <w:proofErr w:type="spellEnd"/>
            <w:r w:rsidRPr="002B09F7">
              <w:rPr>
                <w:rFonts w:ascii="Times New Roman" w:eastAsia="Times New Roman" w:hAnsi="Times New Roman"/>
                <w:sz w:val="24"/>
                <w:szCs w:val="24"/>
                <w:lang w:eastAsia="x-none"/>
              </w:rPr>
              <w:t xml:space="preserve"> Батыра,  </w:t>
            </w:r>
            <w:proofErr w:type="spellStart"/>
            <w:r w:rsidRPr="002B09F7">
              <w:rPr>
                <w:rFonts w:ascii="Times New Roman" w:eastAsia="Times New Roman" w:hAnsi="Times New Roman"/>
                <w:sz w:val="24"/>
                <w:szCs w:val="24"/>
                <w:lang w:val="x-none" w:eastAsia="x-none"/>
              </w:rPr>
              <w:t>дом</w:t>
            </w:r>
            <w:proofErr w:type="spellEnd"/>
            <w:r w:rsidRPr="002B09F7">
              <w:rPr>
                <w:rFonts w:ascii="Times New Roman" w:eastAsia="Times New Roman" w:hAnsi="Times New Roman"/>
                <w:sz w:val="24"/>
                <w:szCs w:val="24"/>
                <w:lang w:val="x-none" w:eastAsia="x-none"/>
              </w:rPr>
              <w:t xml:space="preserve"> </w:t>
            </w:r>
            <w:r w:rsidRPr="002B09F7">
              <w:rPr>
                <w:rFonts w:ascii="Times New Roman" w:eastAsia="Times New Roman" w:hAnsi="Times New Roman"/>
                <w:sz w:val="24"/>
                <w:szCs w:val="24"/>
                <w:lang w:eastAsia="x-none"/>
              </w:rPr>
              <w:t>13,кв.20</w:t>
            </w:r>
          </w:p>
          <w:p w:rsidR="007F19DD" w:rsidRPr="002B09F7" w:rsidRDefault="007F19DD" w:rsidP="0080291C">
            <w:pPr>
              <w:pStyle w:val="a4"/>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Адрес для входящей </w:t>
            </w:r>
            <w:r w:rsidRPr="007F19DD">
              <w:rPr>
                <w:rFonts w:ascii="Times New Roman" w:eastAsia="Times New Roman" w:hAnsi="Times New Roman"/>
                <w:sz w:val="24"/>
                <w:szCs w:val="24"/>
                <w:lang w:eastAsia="x-none"/>
              </w:rPr>
              <w:t>корреспонденции</w:t>
            </w:r>
            <w:r>
              <w:rPr>
                <w:rFonts w:ascii="Times New Roman" w:eastAsia="Times New Roman" w:hAnsi="Times New Roman"/>
                <w:sz w:val="24"/>
                <w:szCs w:val="24"/>
                <w:lang w:eastAsia="x-none"/>
              </w:rPr>
              <w:t xml:space="preserve">: </w:t>
            </w:r>
            <w:r>
              <w:rPr>
                <w:rFonts w:ascii="Roboto Condensed" w:hAnsi="Roboto Condensed"/>
                <w:color w:val="444444"/>
                <w:sz w:val="23"/>
                <w:szCs w:val="23"/>
                <w:shd w:val="clear" w:color="auto" w:fill="FFFFFF"/>
              </w:rPr>
              <w:t xml:space="preserve">г. Нур-Султан, </w:t>
            </w:r>
            <w:proofErr w:type="spellStart"/>
            <w:r>
              <w:rPr>
                <w:rFonts w:ascii="Roboto Condensed" w:hAnsi="Roboto Condensed"/>
                <w:color w:val="444444"/>
                <w:sz w:val="23"/>
                <w:szCs w:val="23"/>
                <w:shd w:val="clear" w:color="auto" w:fill="FFFFFF"/>
              </w:rPr>
              <w:t>Карасакал</w:t>
            </w:r>
            <w:proofErr w:type="spellEnd"/>
            <w:r>
              <w:rPr>
                <w:rFonts w:ascii="Roboto Condensed" w:hAnsi="Roboto Condensed"/>
                <w:color w:val="444444"/>
                <w:sz w:val="23"/>
                <w:szCs w:val="23"/>
                <w:shd w:val="clear" w:color="auto" w:fill="FFFFFF"/>
              </w:rPr>
              <w:t xml:space="preserve"> </w:t>
            </w:r>
            <w:proofErr w:type="spellStart"/>
            <w:r>
              <w:rPr>
                <w:rFonts w:ascii="Roboto Condensed" w:hAnsi="Roboto Condensed"/>
                <w:color w:val="444444"/>
                <w:sz w:val="23"/>
                <w:szCs w:val="23"/>
                <w:shd w:val="clear" w:color="auto" w:fill="FFFFFF"/>
              </w:rPr>
              <w:t>Еримбет</w:t>
            </w:r>
            <w:proofErr w:type="spellEnd"/>
            <w:r>
              <w:rPr>
                <w:rFonts w:ascii="Roboto Condensed" w:hAnsi="Roboto Condensed"/>
                <w:color w:val="444444"/>
                <w:sz w:val="23"/>
                <w:szCs w:val="23"/>
                <w:shd w:val="clear" w:color="auto" w:fill="FFFFFF"/>
              </w:rPr>
              <w:t xml:space="preserve"> 51, 2 этаж, офис 15</w:t>
            </w:r>
          </w:p>
        </w:tc>
        <w:tc>
          <w:tcPr>
            <w:tcW w:w="4708"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Адрес</w:t>
            </w:r>
            <w:permStart w:id="898630139" w:edGrp="everyone"/>
            <w:r w:rsidRPr="002B09F7">
              <w:rPr>
                <w:rFonts w:ascii="Times New Roman" w:hAnsi="Times New Roman"/>
                <w:sz w:val="24"/>
                <w:szCs w:val="24"/>
              </w:rPr>
              <w:t xml:space="preserve">:                                                                           </w:t>
            </w:r>
          </w:p>
          <w:p w:rsidR="00393B0A"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   </w:t>
            </w:r>
            <w:r>
              <w:rPr>
                <w:rFonts w:ascii="Times New Roman" w:hAnsi="Times New Roman"/>
                <w:sz w:val="24"/>
                <w:szCs w:val="24"/>
              </w:rPr>
              <w:t xml:space="preserve">                                                                       </w:t>
            </w:r>
          </w:p>
          <w:p w:rsidR="00393B0A" w:rsidRPr="002B09F7" w:rsidRDefault="00393B0A" w:rsidP="0080291C">
            <w:pPr>
              <w:pStyle w:val="a4"/>
              <w:jc w:val="both"/>
              <w:rPr>
                <w:rFonts w:ascii="Times New Roman" w:hAnsi="Times New Roman"/>
                <w:sz w:val="24"/>
                <w:szCs w:val="24"/>
              </w:rPr>
            </w:pPr>
            <w:r>
              <w:rPr>
                <w:rFonts w:ascii="Times New Roman" w:hAnsi="Times New Roman"/>
                <w:sz w:val="24"/>
                <w:szCs w:val="24"/>
              </w:rPr>
              <w:t xml:space="preserve">                                                                  </w:t>
            </w:r>
            <w:r w:rsidRPr="002B09F7">
              <w:rPr>
                <w:rFonts w:ascii="Times New Roman" w:hAnsi="Times New Roman"/>
                <w:sz w:val="24"/>
                <w:szCs w:val="24"/>
              </w:rPr>
              <w:t xml:space="preserve">                                                                                    </w:t>
            </w:r>
            <w:permEnd w:id="898630139"/>
          </w:p>
        </w:tc>
      </w:tr>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Тел/факс: +7 727 221 0005; </w:t>
            </w:r>
            <w:r w:rsidR="00FA6DA2">
              <w:rPr>
                <w:rFonts w:ascii="Times New Roman" w:hAnsi="Times New Roman"/>
                <w:sz w:val="24"/>
                <w:szCs w:val="24"/>
              </w:rPr>
              <w:t>+7 717</w:t>
            </w:r>
            <w:r w:rsidRPr="002B09F7">
              <w:rPr>
                <w:rFonts w:ascii="Times New Roman" w:hAnsi="Times New Roman"/>
                <w:sz w:val="24"/>
                <w:szCs w:val="24"/>
              </w:rPr>
              <w:t>2 999 203</w:t>
            </w:r>
          </w:p>
        </w:tc>
        <w:tc>
          <w:tcPr>
            <w:tcW w:w="4708" w:type="dxa"/>
          </w:tcPr>
          <w:p w:rsidR="00B4005A" w:rsidRDefault="00393B0A" w:rsidP="0080291C">
            <w:pPr>
              <w:pStyle w:val="a4"/>
              <w:jc w:val="both"/>
              <w:rPr>
                <w:rFonts w:ascii="Times New Roman" w:hAnsi="Times New Roman"/>
                <w:sz w:val="24"/>
                <w:szCs w:val="24"/>
              </w:rPr>
            </w:pPr>
            <w:r w:rsidRPr="002B09F7">
              <w:rPr>
                <w:rFonts w:ascii="Times New Roman" w:hAnsi="Times New Roman"/>
                <w:sz w:val="24"/>
                <w:szCs w:val="24"/>
              </w:rPr>
              <w:t>Тел/факс:</w:t>
            </w:r>
            <w:permStart w:id="1877091119" w:edGrp="everyone"/>
            <w:r w:rsidRPr="002B09F7">
              <w:rPr>
                <w:rFonts w:ascii="Times New Roman" w:hAnsi="Times New Roman"/>
                <w:sz w:val="24"/>
                <w:szCs w:val="24"/>
              </w:rPr>
              <w:t xml:space="preserve">                                                      </w:t>
            </w:r>
          </w:p>
          <w:p w:rsidR="00393B0A" w:rsidRPr="002B09F7" w:rsidRDefault="00B4005A" w:rsidP="0080291C">
            <w:pPr>
              <w:pStyle w:val="a4"/>
              <w:jc w:val="both"/>
              <w:rPr>
                <w:rFonts w:ascii="Times New Roman" w:hAnsi="Times New Roman"/>
                <w:sz w:val="24"/>
                <w:szCs w:val="24"/>
              </w:rPr>
            </w:pPr>
            <w:r>
              <w:rPr>
                <w:rFonts w:ascii="Times New Roman" w:hAnsi="Times New Roman"/>
                <w:sz w:val="24"/>
                <w:szCs w:val="24"/>
              </w:rPr>
              <w:t xml:space="preserve">                                                                    </w:t>
            </w:r>
            <w:r w:rsidR="00393B0A" w:rsidRPr="002B09F7">
              <w:rPr>
                <w:rFonts w:ascii="Times New Roman" w:hAnsi="Times New Roman"/>
                <w:sz w:val="24"/>
                <w:szCs w:val="24"/>
              </w:rPr>
              <w:t xml:space="preserve">     </w:t>
            </w:r>
            <w:permEnd w:id="1877091119"/>
            <w:r w:rsidR="00393B0A" w:rsidRPr="002B09F7">
              <w:rPr>
                <w:rFonts w:ascii="Times New Roman" w:hAnsi="Times New Roman"/>
                <w:sz w:val="24"/>
                <w:szCs w:val="24"/>
              </w:rPr>
              <w:t xml:space="preserve">           </w:t>
            </w:r>
          </w:p>
        </w:tc>
      </w:tr>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Электронный адрес: </w:t>
            </w:r>
            <w:hyperlink r:id="rId7" w:history="1">
              <w:r w:rsidRPr="002B09F7">
                <w:rPr>
                  <w:rStyle w:val="a3"/>
                  <w:rFonts w:ascii="Times New Roman" w:hAnsi="Times New Roman"/>
                  <w:sz w:val="24"/>
                  <w:szCs w:val="24"/>
                  <w:lang w:val="en-US"/>
                </w:rPr>
                <w:t>sales</w:t>
              </w:r>
              <w:r w:rsidRPr="002B09F7">
                <w:rPr>
                  <w:rStyle w:val="a3"/>
                  <w:rFonts w:ascii="Times New Roman" w:hAnsi="Times New Roman"/>
                  <w:sz w:val="24"/>
                  <w:szCs w:val="24"/>
                </w:rPr>
                <w:t>@</w:t>
              </w:r>
              <w:r w:rsidRPr="002B09F7">
                <w:rPr>
                  <w:rStyle w:val="a3"/>
                  <w:rFonts w:ascii="Times New Roman" w:hAnsi="Times New Roman"/>
                  <w:sz w:val="24"/>
                  <w:szCs w:val="24"/>
                  <w:lang w:val="en-US"/>
                </w:rPr>
                <w:t>pro</w:t>
              </w:r>
              <w:r w:rsidRPr="002B09F7">
                <w:rPr>
                  <w:rStyle w:val="a3"/>
                  <w:rFonts w:ascii="Times New Roman" w:hAnsi="Times New Roman"/>
                  <w:sz w:val="24"/>
                  <w:szCs w:val="24"/>
                </w:rPr>
                <w:t>-</w:t>
              </w:r>
              <w:r w:rsidRPr="002B09F7">
                <w:rPr>
                  <w:rStyle w:val="a3"/>
                  <w:rFonts w:ascii="Times New Roman" w:hAnsi="Times New Roman"/>
                  <w:sz w:val="24"/>
                  <w:szCs w:val="24"/>
                  <w:lang w:val="en-US"/>
                </w:rPr>
                <w:t>tour</w:t>
              </w:r>
              <w:r w:rsidRPr="002B09F7">
                <w:rPr>
                  <w:rStyle w:val="a3"/>
                  <w:rFonts w:ascii="Times New Roman" w:hAnsi="Times New Roman"/>
                  <w:sz w:val="24"/>
                  <w:szCs w:val="24"/>
                </w:rPr>
                <w:t>.</w:t>
              </w:r>
              <w:r w:rsidRPr="002B09F7">
                <w:rPr>
                  <w:rStyle w:val="a3"/>
                  <w:rFonts w:ascii="Times New Roman" w:hAnsi="Times New Roman"/>
                  <w:sz w:val="24"/>
                  <w:szCs w:val="24"/>
                  <w:lang w:val="en-US"/>
                </w:rPr>
                <w:t>kz</w:t>
              </w:r>
            </w:hyperlink>
            <w:r w:rsidRPr="002B09F7">
              <w:rPr>
                <w:rFonts w:ascii="Times New Roman" w:hAnsi="Times New Roman"/>
                <w:sz w:val="24"/>
                <w:szCs w:val="24"/>
              </w:rPr>
              <w:t xml:space="preserve">                                                     </w:t>
            </w:r>
          </w:p>
        </w:tc>
        <w:tc>
          <w:tcPr>
            <w:tcW w:w="4708"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Электронный адрес:</w:t>
            </w:r>
            <w:permStart w:id="1385173148" w:edGrp="everyone"/>
            <w:r w:rsidRPr="002B09F7">
              <w:rPr>
                <w:rFonts w:ascii="Times New Roman" w:hAnsi="Times New Roman"/>
                <w:sz w:val="24"/>
                <w:szCs w:val="24"/>
              </w:rPr>
              <w:t xml:space="preserve">                                       </w:t>
            </w:r>
            <w:permEnd w:id="1385173148"/>
            <w:r w:rsidRPr="002B09F7">
              <w:rPr>
                <w:rFonts w:ascii="Times New Roman" w:hAnsi="Times New Roman"/>
                <w:sz w:val="24"/>
                <w:szCs w:val="24"/>
              </w:rPr>
              <w:t xml:space="preserve">              </w:t>
            </w:r>
          </w:p>
        </w:tc>
      </w:tr>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Сайт: </w:t>
            </w:r>
            <w:hyperlink r:id="rId8" w:history="1">
              <w:r w:rsidRPr="002B09F7">
                <w:rPr>
                  <w:rStyle w:val="a3"/>
                  <w:rFonts w:ascii="Times New Roman" w:hAnsi="Times New Roman"/>
                  <w:sz w:val="24"/>
                  <w:szCs w:val="24"/>
                  <w:lang w:val="en-US"/>
                </w:rPr>
                <w:t>www</w:t>
              </w:r>
              <w:r w:rsidRPr="002B09F7">
                <w:rPr>
                  <w:rStyle w:val="a3"/>
                  <w:rFonts w:ascii="Times New Roman" w:hAnsi="Times New Roman"/>
                  <w:sz w:val="24"/>
                  <w:szCs w:val="24"/>
                </w:rPr>
                <w:t>.</w:t>
              </w:r>
              <w:r w:rsidRPr="002B09F7">
                <w:rPr>
                  <w:rStyle w:val="a3"/>
                  <w:rFonts w:ascii="Times New Roman" w:hAnsi="Times New Roman"/>
                  <w:sz w:val="24"/>
                  <w:szCs w:val="24"/>
                  <w:lang w:val="en-US"/>
                </w:rPr>
                <w:t>pro</w:t>
              </w:r>
              <w:r w:rsidRPr="002B09F7">
                <w:rPr>
                  <w:rStyle w:val="a3"/>
                  <w:rFonts w:ascii="Times New Roman" w:hAnsi="Times New Roman"/>
                  <w:sz w:val="24"/>
                  <w:szCs w:val="24"/>
                </w:rPr>
                <w:t>-</w:t>
              </w:r>
              <w:r w:rsidRPr="002B09F7">
                <w:rPr>
                  <w:rStyle w:val="a3"/>
                  <w:rFonts w:ascii="Times New Roman" w:hAnsi="Times New Roman"/>
                  <w:sz w:val="24"/>
                  <w:szCs w:val="24"/>
                  <w:lang w:val="en-US"/>
                </w:rPr>
                <w:t>tour</w:t>
              </w:r>
              <w:r w:rsidRPr="002B09F7">
                <w:rPr>
                  <w:rStyle w:val="a3"/>
                  <w:rFonts w:ascii="Times New Roman" w:hAnsi="Times New Roman"/>
                  <w:sz w:val="24"/>
                  <w:szCs w:val="24"/>
                </w:rPr>
                <w:t>.</w:t>
              </w:r>
              <w:r w:rsidRPr="002B09F7">
                <w:rPr>
                  <w:rStyle w:val="a3"/>
                  <w:rFonts w:ascii="Times New Roman" w:hAnsi="Times New Roman"/>
                  <w:sz w:val="24"/>
                  <w:szCs w:val="24"/>
                  <w:lang w:val="en-US"/>
                </w:rPr>
                <w:t>kz</w:t>
              </w:r>
            </w:hyperlink>
            <w:r w:rsidRPr="002B09F7">
              <w:rPr>
                <w:rFonts w:ascii="Times New Roman" w:hAnsi="Times New Roman"/>
                <w:sz w:val="24"/>
                <w:szCs w:val="24"/>
              </w:rPr>
              <w:t xml:space="preserve">                                                                              </w:t>
            </w:r>
          </w:p>
        </w:tc>
        <w:tc>
          <w:tcPr>
            <w:tcW w:w="4708"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Сайт: </w:t>
            </w:r>
            <w:permStart w:id="87238868" w:edGrp="everyone"/>
            <w:r w:rsidRPr="002B09F7">
              <w:rPr>
                <w:rFonts w:ascii="Times New Roman" w:hAnsi="Times New Roman"/>
                <w:sz w:val="24"/>
                <w:szCs w:val="24"/>
              </w:rPr>
              <w:t xml:space="preserve">                                                                </w:t>
            </w:r>
            <w:permEnd w:id="87238868"/>
            <w:r w:rsidRPr="002B09F7">
              <w:rPr>
                <w:rFonts w:ascii="Times New Roman" w:hAnsi="Times New Roman"/>
                <w:sz w:val="24"/>
                <w:szCs w:val="24"/>
              </w:rPr>
              <w:t xml:space="preserve">             </w:t>
            </w:r>
          </w:p>
        </w:tc>
      </w:tr>
      <w:tr w:rsidR="00393B0A" w:rsidRPr="002B09F7" w:rsidTr="0080291C">
        <w:tc>
          <w:tcPr>
            <w:tcW w:w="4785" w:type="dxa"/>
          </w:tcPr>
          <w:p w:rsidR="00393B0A" w:rsidRPr="002B09F7" w:rsidRDefault="00393B0A" w:rsidP="0080291C">
            <w:pPr>
              <w:pStyle w:val="a4"/>
              <w:jc w:val="both"/>
              <w:rPr>
                <w:rFonts w:ascii="Times New Roman" w:eastAsia="Times New Roman" w:hAnsi="Times New Roman"/>
                <w:sz w:val="24"/>
                <w:szCs w:val="24"/>
                <w:lang w:eastAsia="x-none"/>
              </w:rPr>
            </w:pPr>
            <w:r w:rsidRPr="002B09F7">
              <w:rPr>
                <w:rFonts w:ascii="Times New Roman" w:eastAsia="Times New Roman" w:hAnsi="Times New Roman"/>
                <w:sz w:val="24"/>
                <w:szCs w:val="24"/>
                <w:lang w:val="x-none" w:eastAsia="x-none"/>
              </w:rPr>
              <w:t>БИН 190840000661</w:t>
            </w:r>
          </w:p>
        </w:tc>
        <w:tc>
          <w:tcPr>
            <w:tcW w:w="4708"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БИН  </w:t>
            </w:r>
            <w:permStart w:id="1179922813" w:edGrp="everyone"/>
            <w:r w:rsidRPr="002B09F7">
              <w:rPr>
                <w:rFonts w:ascii="Times New Roman" w:hAnsi="Times New Roman"/>
                <w:sz w:val="24"/>
                <w:szCs w:val="24"/>
              </w:rPr>
              <w:t xml:space="preserve">                                                               </w:t>
            </w:r>
            <w:permEnd w:id="1179922813"/>
            <w:r w:rsidRPr="002B09F7">
              <w:rPr>
                <w:rFonts w:ascii="Times New Roman" w:hAnsi="Times New Roman"/>
                <w:sz w:val="24"/>
                <w:szCs w:val="24"/>
              </w:rPr>
              <w:t xml:space="preserve">              </w:t>
            </w:r>
          </w:p>
        </w:tc>
      </w:tr>
      <w:tr w:rsidR="00393B0A" w:rsidRPr="002B09F7" w:rsidTr="0080291C">
        <w:tc>
          <w:tcPr>
            <w:tcW w:w="4785" w:type="dxa"/>
          </w:tcPr>
          <w:p w:rsidR="00393B0A" w:rsidRPr="002B09F7" w:rsidRDefault="00393B0A" w:rsidP="0080291C">
            <w:pPr>
              <w:pStyle w:val="a4"/>
              <w:jc w:val="both"/>
              <w:rPr>
                <w:rFonts w:ascii="Times New Roman" w:hAnsi="Times New Roman"/>
                <w:sz w:val="24"/>
                <w:szCs w:val="24"/>
                <w:u w:val="single"/>
              </w:rPr>
            </w:pPr>
            <w:r w:rsidRPr="002B09F7">
              <w:rPr>
                <w:rFonts w:ascii="Times New Roman" w:hAnsi="Times New Roman"/>
                <w:sz w:val="24"/>
                <w:szCs w:val="24"/>
                <w:u w:val="single"/>
              </w:rPr>
              <w:t xml:space="preserve">Банковские реквизиты:                                             </w:t>
            </w:r>
          </w:p>
          <w:p w:rsidR="003E6769" w:rsidRPr="003E6769" w:rsidRDefault="003E6769" w:rsidP="003E6769">
            <w:pPr>
              <w:pStyle w:val="a4"/>
              <w:jc w:val="both"/>
              <w:rPr>
                <w:rFonts w:ascii="Times New Roman" w:eastAsia="Times New Roman" w:hAnsi="Times New Roman"/>
                <w:sz w:val="24"/>
                <w:szCs w:val="24"/>
                <w:lang w:val="x-none" w:eastAsia="x-none"/>
              </w:rPr>
            </w:pPr>
            <w:r w:rsidRPr="003E6769">
              <w:rPr>
                <w:rFonts w:ascii="Times New Roman" w:eastAsia="Times New Roman" w:hAnsi="Times New Roman"/>
                <w:sz w:val="24"/>
                <w:szCs w:val="24"/>
                <w:lang w:val="x-none" w:eastAsia="x-none"/>
              </w:rPr>
              <w:t>ИИК  KZ27821A95LE10000001</w:t>
            </w:r>
          </w:p>
          <w:p w:rsidR="003E6769" w:rsidRPr="003E6769" w:rsidRDefault="003E6769" w:rsidP="003E6769">
            <w:pPr>
              <w:pStyle w:val="a4"/>
              <w:jc w:val="both"/>
              <w:rPr>
                <w:rFonts w:ascii="Times New Roman" w:eastAsia="Times New Roman" w:hAnsi="Times New Roman"/>
                <w:sz w:val="24"/>
                <w:szCs w:val="24"/>
                <w:lang w:val="x-none" w:eastAsia="x-none"/>
              </w:rPr>
            </w:pPr>
            <w:r w:rsidRPr="003E6769">
              <w:rPr>
                <w:rFonts w:ascii="Times New Roman" w:eastAsia="Times New Roman" w:hAnsi="Times New Roman"/>
                <w:sz w:val="24"/>
                <w:szCs w:val="24"/>
                <w:lang w:val="x-none" w:eastAsia="x-none"/>
              </w:rPr>
              <w:t>БИК KINCKZKA</w:t>
            </w:r>
          </w:p>
          <w:p w:rsidR="00393B0A" w:rsidRPr="002B09F7" w:rsidRDefault="003E6769" w:rsidP="003E6769">
            <w:pPr>
              <w:pStyle w:val="a4"/>
              <w:jc w:val="both"/>
              <w:rPr>
                <w:rFonts w:ascii="Times New Roman" w:eastAsia="Times New Roman" w:hAnsi="Times New Roman"/>
                <w:sz w:val="24"/>
                <w:szCs w:val="24"/>
                <w:lang w:val="x-none" w:eastAsia="x-none"/>
              </w:rPr>
            </w:pPr>
            <w:r w:rsidRPr="003E6769">
              <w:rPr>
                <w:rFonts w:ascii="Times New Roman" w:eastAsia="Times New Roman" w:hAnsi="Times New Roman"/>
                <w:sz w:val="24"/>
                <w:szCs w:val="24"/>
                <w:lang w:val="x-none" w:eastAsia="x-none"/>
              </w:rPr>
              <w:t>АО «Bank RBK в г.Нур-Султан»</w:t>
            </w:r>
          </w:p>
        </w:tc>
        <w:tc>
          <w:tcPr>
            <w:tcW w:w="4708" w:type="dxa"/>
          </w:tcPr>
          <w:p w:rsidR="00393B0A" w:rsidRPr="002B09F7" w:rsidRDefault="00393B0A" w:rsidP="0080291C">
            <w:pPr>
              <w:pStyle w:val="a4"/>
              <w:jc w:val="both"/>
              <w:rPr>
                <w:rFonts w:ascii="Times New Roman" w:hAnsi="Times New Roman"/>
                <w:sz w:val="24"/>
                <w:szCs w:val="24"/>
                <w:u w:val="single"/>
              </w:rPr>
            </w:pPr>
            <w:r w:rsidRPr="002B09F7">
              <w:rPr>
                <w:rFonts w:ascii="Times New Roman" w:hAnsi="Times New Roman"/>
                <w:sz w:val="24"/>
                <w:szCs w:val="24"/>
                <w:u w:val="single"/>
              </w:rPr>
              <w:t>Банковские реквизиты</w:t>
            </w:r>
            <w:permStart w:id="1738560920" w:edGrp="everyone"/>
            <w:r w:rsidRPr="002B09F7">
              <w:rPr>
                <w:rFonts w:ascii="Times New Roman" w:hAnsi="Times New Roman"/>
                <w:sz w:val="24"/>
                <w:szCs w:val="24"/>
                <w:u w:val="single"/>
              </w:rPr>
              <w:t xml:space="preserve">: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                                                                                        </w:t>
            </w:r>
          </w:p>
          <w:p w:rsidR="00393B0A"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                                       </w:t>
            </w:r>
            <w:r>
              <w:rPr>
                <w:rFonts w:ascii="Times New Roman" w:hAnsi="Times New Roman"/>
                <w:sz w:val="24"/>
                <w:szCs w:val="24"/>
              </w:rPr>
              <w:t xml:space="preserve">                                   </w:t>
            </w:r>
            <w:r w:rsidRPr="002B09F7">
              <w:rPr>
                <w:rFonts w:ascii="Times New Roman" w:hAnsi="Times New Roman"/>
                <w:sz w:val="24"/>
                <w:szCs w:val="24"/>
              </w:rPr>
              <w:t xml:space="preserve"> </w:t>
            </w:r>
          </w:p>
          <w:p w:rsidR="00393B0A" w:rsidRPr="002B09F7" w:rsidRDefault="00393B0A" w:rsidP="0080291C">
            <w:pPr>
              <w:pStyle w:val="a4"/>
              <w:jc w:val="both"/>
              <w:rPr>
                <w:rFonts w:ascii="Times New Roman" w:hAnsi="Times New Roman"/>
                <w:sz w:val="24"/>
                <w:szCs w:val="24"/>
              </w:rPr>
            </w:pPr>
            <w:r>
              <w:rPr>
                <w:rFonts w:ascii="Times New Roman" w:hAnsi="Times New Roman"/>
                <w:sz w:val="24"/>
                <w:szCs w:val="24"/>
              </w:rPr>
              <w:t xml:space="preserve">                                                                    </w:t>
            </w:r>
            <w:r w:rsidRPr="002B09F7">
              <w:rPr>
                <w:rFonts w:ascii="Times New Roman" w:hAnsi="Times New Roman"/>
                <w:sz w:val="24"/>
                <w:szCs w:val="24"/>
              </w:rPr>
              <w:t xml:space="preserve">                                                                                                            </w:t>
            </w:r>
            <w:permEnd w:id="1738560920"/>
          </w:p>
        </w:tc>
      </w:tr>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Директор</w:t>
            </w:r>
          </w:p>
          <w:p w:rsidR="00393B0A" w:rsidRPr="002B09F7" w:rsidRDefault="00393B0A" w:rsidP="0080291C">
            <w:pPr>
              <w:pStyle w:val="a4"/>
              <w:jc w:val="both"/>
              <w:rPr>
                <w:rFonts w:ascii="Times New Roman" w:hAnsi="Times New Roman"/>
                <w:sz w:val="24"/>
                <w:szCs w:val="24"/>
              </w:rPr>
            </w:pPr>
            <w:r>
              <w:rPr>
                <w:rFonts w:ascii="Times New Roman" w:hAnsi="Times New Roman"/>
                <w:sz w:val="24"/>
                <w:szCs w:val="24"/>
              </w:rPr>
              <w:t>______________________ Нагаева А.С.</w:t>
            </w:r>
            <w:r w:rsidRPr="002B09F7">
              <w:rPr>
                <w:rFonts w:ascii="Times New Roman" w:hAnsi="Times New Roman"/>
                <w:sz w:val="24"/>
                <w:szCs w:val="24"/>
              </w:rPr>
              <w:t xml:space="preserve">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М.П.</w:t>
            </w:r>
          </w:p>
        </w:tc>
        <w:tc>
          <w:tcPr>
            <w:tcW w:w="4708" w:type="dxa"/>
          </w:tcPr>
          <w:p w:rsidR="00393B0A" w:rsidRPr="002B09F7" w:rsidRDefault="00393B0A" w:rsidP="0080291C">
            <w:pPr>
              <w:pStyle w:val="a4"/>
              <w:jc w:val="both"/>
              <w:rPr>
                <w:rFonts w:ascii="Times New Roman" w:hAnsi="Times New Roman"/>
                <w:sz w:val="24"/>
                <w:szCs w:val="24"/>
              </w:rPr>
            </w:pPr>
            <w:permStart w:id="252195936" w:edGrp="everyone"/>
            <w:r w:rsidRPr="002B09F7">
              <w:rPr>
                <w:rFonts w:ascii="Times New Roman" w:hAnsi="Times New Roman"/>
                <w:sz w:val="24"/>
                <w:szCs w:val="24"/>
              </w:rPr>
              <w:t xml:space="preserve">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______________________________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М.П.</w:t>
            </w:r>
            <w:permEnd w:id="252195936"/>
          </w:p>
        </w:tc>
      </w:tr>
    </w:tbl>
    <w:p w:rsidR="0067453C" w:rsidRDefault="0067453C">
      <w:pPr>
        <w:rPr>
          <w:rFonts w:ascii="Times New Roman" w:hAnsi="Times New Roman"/>
          <w:i/>
          <w:sz w:val="24"/>
          <w:szCs w:val="24"/>
        </w:rPr>
      </w:pPr>
    </w:p>
    <w:p w:rsidR="0067453C" w:rsidRDefault="0067453C">
      <w:pPr>
        <w:rPr>
          <w:rFonts w:ascii="Times New Roman" w:hAnsi="Times New Roman"/>
          <w:i/>
          <w:sz w:val="24"/>
          <w:szCs w:val="24"/>
        </w:rPr>
      </w:pPr>
      <w:r>
        <w:rPr>
          <w:rFonts w:ascii="Times New Roman" w:hAnsi="Times New Roman"/>
          <w:i/>
          <w:sz w:val="24"/>
          <w:szCs w:val="24"/>
        </w:rPr>
        <w:br w:type="page"/>
      </w:r>
    </w:p>
    <w:p w:rsidR="00AA6F79" w:rsidRDefault="00AA6F79">
      <w:pPr>
        <w:rPr>
          <w:rFonts w:ascii="Times New Roman" w:hAnsi="Times New Roman"/>
          <w:i/>
          <w:sz w:val="24"/>
          <w:szCs w:val="24"/>
        </w:rPr>
      </w:pPr>
    </w:p>
    <w:p w:rsidR="00393B0A" w:rsidRPr="002B09F7" w:rsidRDefault="00393B0A" w:rsidP="00AA6F79">
      <w:pPr>
        <w:pStyle w:val="a4"/>
        <w:ind w:left="7080"/>
        <w:rPr>
          <w:rFonts w:ascii="Times New Roman" w:hAnsi="Times New Roman"/>
          <w:i/>
          <w:sz w:val="24"/>
          <w:szCs w:val="24"/>
        </w:rPr>
      </w:pPr>
      <w:r w:rsidRPr="002B09F7">
        <w:rPr>
          <w:rFonts w:ascii="Times New Roman" w:hAnsi="Times New Roman"/>
          <w:i/>
          <w:sz w:val="24"/>
          <w:szCs w:val="24"/>
        </w:rPr>
        <w:t xml:space="preserve">Приложение №1 </w:t>
      </w:r>
    </w:p>
    <w:p w:rsidR="00393B0A" w:rsidRPr="002B09F7" w:rsidRDefault="00393B0A" w:rsidP="00393B0A">
      <w:pPr>
        <w:pStyle w:val="a4"/>
        <w:jc w:val="right"/>
        <w:rPr>
          <w:rFonts w:ascii="Times New Roman" w:hAnsi="Times New Roman"/>
          <w:i/>
          <w:sz w:val="24"/>
          <w:szCs w:val="24"/>
        </w:rPr>
      </w:pPr>
      <w:r w:rsidRPr="002B09F7">
        <w:rPr>
          <w:rFonts w:ascii="Times New Roman" w:hAnsi="Times New Roman"/>
          <w:i/>
          <w:sz w:val="24"/>
          <w:szCs w:val="24"/>
        </w:rPr>
        <w:t xml:space="preserve">к Договору №_____________ </w:t>
      </w:r>
    </w:p>
    <w:p w:rsidR="00393B0A" w:rsidRPr="002B09F7" w:rsidRDefault="00393B0A" w:rsidP="00393B0A">
      <w:pPr>
        <w:pStyle w:val="a4"/>
        <w:jc w:val="right"/>
        <w:rPr>
          <w:rFonts w:ascii="Times New Roman" w:hAnsi="Times New Roman"/>
          <w:i/>
          <w:sz w:val="24"/>
          <w:szCs w:val="24"/>
        </w:rPr>
      </w:pPr>
      <w:r w:rsidRPr="002B09F7">
        <w:rPr>
          <w:rFonts w:ascii="Times New Roman" w:hAnsi="Times New Roman"/>
          <w:i/>
          <w:sz w:val="24"/>
          <w:szCs w:val="24"/>
        </w:rPr>
        <w:t xml:space="preserve">от «___» ___________ </w:t>
      </w:r>
      <w:r>
        <w:rPr>
          <w:rFonts w:ascii="Times New Roman" w:hAnsi="Times New Roman"/>
          <w:i/>
          <w:sz w:val="24"/>
          <w:szCs w:val="24"/>
        </w:rPr>
        <w:t>202</w:t>
      </w:r>
      <w:r w:rsidR="003167A9">
        <w:rPr>
          <w:rFonts w:ascii="Times New Roman" w:hAnsi="Times New Roman"/>
          <w:i/>
          <w:sz w:val="24"/>
          <w:szCs w:val="24"/>
        </w:rPr>
        <w:t>1</w:t>
      </w:r>
      <w:r w:rsidRPr="002B09F7">
        <w:rPr>
          <w:rFonts w:ascii="Times New Roman" w:hAnsi="Times New Roman"/>
          <w:i/>
          <w:sz w:val="24"/>
          <w:szCs w:val="24"/>
        </w:rPr>
        <w:t xml:space="preserve"> года</w:t>
      </w: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jc w:val="center"/>
        <w:rPr>
          <w:rFonts w:ascii="Times New Roman" w:hAnsi="Times New Roman"/>
          <w:b/>
          <w:sz w:val="24"/>
          <w:szCs w:val="24"/>
        </w:rPr>
      </w:pPr>
      <w:r w:rsidRPr="002B09F7">
        <w:rPr>
          <w:rFonts w:ascii="Times New Roman" w:hAnsi="Times New Roman"/>
          <w:b/>
          <w:sz w:val="24"/>
          <w:szCs w:val="24"/>
        </w:rPr>
        <w:t>Ставки вознаграждения Турагента</w:t>
      </w:r>
    </w:p>
    <w:p w:rsidR="00393B0A" w:rsidRPr="002B09F7" w:rsidRDefault="00393B0A" w:rsidP="00393B0A">
      <w:pPr>
        <w:pStyle w:val="a4"/>
        <w:jc w:val="both"/>
        <w:rPr>
          <w:rFonts w:ascii="Times New Roman" w:hAnsi="Times New Roman"/>
          <w:sz w:val="24"/>
          <w:szCs w:val="24"/>
        </w:rPr>
      </w:pP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1. По условиям настоящего Договора, Генеральный агент предоставляет Турагенту стоимость Туристкого продукта с комиссионным вознаграждением. Размеры вознаграждения будут указываться на сайте и (или) личном кабинете Турагента на сайте.</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2. По своему усмотрению Генеральный агент вправе предоставить Турагенту повышенное вознаграждение, не отраженное настоящим Приложением.</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3. Генеральный агент вправе снизить ставку комиссионного вознаграждения в случае нарушения Турагентом условий оплаты заявки.</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4. Вознаграждение на туры по специальному предложению (далее - СП) отражаются в тексте и рассылках по СП.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 xml:space="preserve">5. Под «вознаграждением» в рамках настоящего Договора понимается разница между стоимостью туристских услуг, определенной коммерческим предложением Генерального агента или информацией, размещенной на веб-сайте Генерального агента и стоимостью туристских услуг, предъявленной Генеральным агентом Турагенту к оплате (возмещению). Экономическая заинтересованность Турагента состоит в вознаграждении, которое Турагент получает от туриста. </w:t>
      </w:r>
    </w:p>
    <w:p w:rsidR="00393B0A" w:rsidRPr="002B09F7" w:rsidRDefault="00393B0A" w:rsidP="00393B0A">
      <w:pPr>
        <w:pStyle w:val="a4"/>
        <w:ind w:firstLine="708"/>
        <w:jc w:val="both"/>
        <w:rPr>
          <w:rFonts w:ascii="Times New Roman" w:hAnsi="Times New Roman"/>
          <w:sz w:val="24"/>
          <w:szCs w:val="24"/>
        </w:rPr>
      </w:pPr>
      <w:r w:rsidRPr="002B09F7">
        <w:rPr>
          <w:rFonts w:ascii="Times New Roman" w:hAnsi="Times New Roman"/>
          <w:sz w:val="24"/>
          <w:szCs w:val="24"/>
        </w:rPr>
        <w:t>6. Настоящее Приложение вступает в силу с момента его подписания и действует в течение срока установлено в статье 9 настоящего Договора</w:t>
      </w:r>
    </w:p>
    <w:p w:rsidR="00393B0A" w:rsidRPr="002B09F7" w:rsidRDefault="00393B0A" w:rsidP="00393B0A">
      <w:pPr>
        <w:pStyle w:val="a4"/>
        <w:jc w:val="center"/>
        <w:rPr>
          <w:rFonts w:ascii="Times New Roman" w:hAnsi="Times New Roman"/>
          <w:b/>
          <w:sz w:val="24"/>
          <w:szCs w:val="24"/>
        </w:rPr>
      </w:pPr>
    </w:p>
    <w:p w:rsidR="00393B0A" w:rsidRPr="002B09F7" w:rsidRDefault="00393B0A" w:rsidP="00393B0A">
      <w:pPr>
        <w:pStyle w:val="a4"/>
        <w:jc w:val="center"/>
        <w:rPr>
          <w:rFonts w:ascii="Times New Roman" w:hAnsi="Times New Roman"/>
          <w:b/>
          <w:sz w:val="24"/>
          <w:szCs w:val="24"/>
          <w:lang w:val="x-none"/>
        </w:rPr>
      </w:pPr>
      <w:r w:rsidRPr="002B09F7">
        <w:rPr>
          <w:rFonts w:ascii="Times New Roman" w:hAnsi="Times New Roman"/>
          <w:b/>
          <w:sz w:val="24"/>
          <w:szCs w:val="24"/>
          <w:lang w:val="x-none"/>
        </w:rPr>
        <w:t>ПОДПИСИ СТОРОН</w:t>
      </w:r>
    </w:p>
    <w:p w:rsidR="00393B0A" w:rsidRPr="002B09F7" w:rsidRDefault="00393B0A" w:rsidP="00393B0A">
      <w:pPr>
        <w:pStyle w:val="a4"/>
        <w:jc w:val="center"/>
        <w:rPr>
          <w:rFonts w:ascii="Times New Roman" w:hAnsi="Times New Roman"/>
          <w:b/>
          <w:sz w:val="24"/>
          <w:szCs w:val="24"/>
          <w:lang w:val="x-none"/>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57"/>
        <w:gridCol w:w="4688"/>
      </w:tblGrid>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ГЕНЕРАЛЬНЫЙ АГЕНТ</w:t>
            </w:r>
          </w:p>
        </w:tc>
        <w:tc>
          <w:tcPr>
            <w:tcW w:w="4786"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ТУРАГЕНТ</w:t>
            </w:r>
          </w:p>
        </w:tc>
      </w:tr>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permStart w:id="93344636" w:edGrp="everyone" w:colFirst="1" w:colLast="1"/>
            <w:r w:rsidRPr="002B09F7">
              <w:rPr>
                <w:rFonts w:ascii="Times New Roman" w:hAnsi="Times New Roman"/>
                <w:sz w:val="24"/>
                <w:szCs w:val="24"/>
              </w:rPr>
              <w:t xml:space="preserve"> ТОО «</w:t>
            </w:r>
            <w:r w:rsidRPr="002B09F7">
              <w:rPr>
                <w:rFonts w:ascii="Times New Roman" w:hAnsi="Times New Roman"/>
                <w:sz w:val="24"/>
                <w:szCs w:val="24"/>
                <w:lang w:val="en-US"/>
              </w:rPr>
              <w:t>PRO TOUR RESALE</w:t>
            </w:r>
            <w:r w:rsidRPr="002B09F7">
              <w:rPr>
                <w:rFonts w:ascii="Times New Roman" w:hAnsi="Times New Roman"/>
                <w:sz w:val="24"/>
                <w:szCs w:val="24"/>
              </w:rPr>
              <w:t>»</w:t>
            </w:r>
          </w:p>
        </w:tc>
        <w:tc>
          <w:tcPr>
            <w:tcW w:w="4786"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                                                                                          </w:t>
            </w:r>
          </w:p>
        </w:tc>
      </w:tr>
      <w:permEnd w:id="93344636"/>
      <w:tr w:rsidR="00393B0A" w:rsidRPr="002B09F7" w:rsidTr="0080291C">
        <w:tc>
          <w:tcPr>
            <w:tcW w:w="4785" w:type="dxa"/>
          </w:tcPr>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Директор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______________________</w:t>
            </w:r>
            <w:r>
              <w:rPr>
                <w:rFonts w:ascii="Times New Roman" w:hAnsi="Times New Roman"/>
                <w:sz w:val="24"/>
                <w:szCs w:val="24"/>
              </w:rPr>
              <w:t>Нагаева А.С</w:t>
            </w:r>
            <w:r w:rsidRPr="002B09F7">
              <w:rPr>
                <w:rFonts w:ascii="Times New Roman" w:hAnsi="Times New Roman"/>
                <w:sz w:val="24"/>
                <w:szCs w:val="24"/>
              </w:rPr>
              <w:t xml:space="preserve">.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М.П.</w:t>
            </w:r>
          </w:p>
        </w:tc>
        <w:tc>
          <w:tcPr>
            <w:tcW w:w="4786" w:type="dxa"/>
          </w:tcPr>
          <w:p w:rsidR="00393B0A" w:rsidRPr="002B09F7" w:rsidRDefault="00393B0A" w:rsidP="0080291C">
            <w:pPr>
              <w:pStyle w:val="a4"/>
              <w:jc w:val="both"/>
              <w:rPr>
                <w:rFonts w:ascii="Times New Roman" w:hAnsi="Times New Roman"/>
                <w:sz w:val="24"/>
                <w:szCs w:val="24"/>
              </w:rPr>
            </w:pPr>
            <w:permStart w:id="1267403267" w:edGrp="everyone"/>
            <w:r>
              <w:rPr>
                <w:rFonts w:ascii="Times New Roman" w:hAnsi="Times New Roman"/>
                <w:sz w:val="24"/>
                <w:szCs w:val="24"/>
              </w:rPr>
              <w:t xml:space="preserve">                               </w:t>
            </w:r>
            <w:r w:rsidRPr="002B09F7">
              <w:rPr>
                <w:rFonts w:ascii="Times New Roman" w:hAnsi="Times New Roman"/>
                <w:sz w:val="24"/>
                <w:szCs w:val="24"/>
              </w:rPr>
              <w:t xml:space="preserve">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 xml:space="preserve">_______________________________                             </w:t>
            </w:r>
          </w:p>
          <w:p w:rsidR="00393B0A" w:rsidRPr="002B09F7" w:rsidRDefault="00393B0A" w:rsidP="0080291C">
            <w:pPr>
              <w:pStyle w:val="a4"/>
              <w:jc w:val="both"/>
              <w:rPr>
                <w:rFonts w:ascii="Times New Roman" w:hAnsi="Times New Roman"/>
                <w:sz w:val="24"/>
                <w:szCs w:val="24"/>
              </w:rPr>
            </w:pPr>
            <w:r w:rsidRPr="002B09F7">
              <w:rPr>
                <w:rFonts w:ascii="Times New Roman" w:hAnsi="Times New Roman"/>
                <w:sz w:val="24"/>
                <w:szCs w:val="24"/>
              </w:rPr>
              <w:t>М.П.</w:t>
            </w:r>
            <w:permEnd w:id="1267403267"/>
          </w:p>
        </w:tc>
      </w:tr>
    </w:tbl>
    <w:p w:rsidR="00393B0A" w:rsidRPr="002B09F7" w:rsidRDefault="00393B0A" w:rsidP="00393B0A">
      <w:pPr>
        <w:pStyle w:val="a4"/>
        <w:jc w:val="both"/>
        <w:rPr>
          <w:rFonts w:ascii="Times New Roman" w:hAnsi="Times New Roman"/>
          <w:sz w:val="24"/>
          <w:szCs w:val="24"/>
        </w:rPr>
      </w:pPr>
    </w:p>
    <w:p w:rsidR="001A4963" w:rsidRDefault="00B05D6A"/>
    <w:sectPr w:rsidR="001A4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2B"/>
    <w:rsid w:val="0024520A"/>
    <w:rsid w:val="00256341"/>
    <w:rsid w:val="003167A9"/>
    <w:rsid w:val="00393B0A"/>
    <w:rsid w:val="003E6769"/>
    <w:rsid w:val="004F7257"/>
    <w:rsid w:val="005675AA"/>
    <w:rsid w:val="0067453C"/>
    <w:rsid w:val="006A0690"/>
    <w:rsid w:val="007F19DD"/>
    <w:rsid w:val="00912A2B"/>
    <w:rsid w:val="00963C27"/>
    <w:rsid w:val="00971B1F"/>
    <w:rsid w:val="009C5638"/>
    <w:rsid w:val="00AA6F79"/>
    <w:rsid w:val="00B05D6A"/>
    <w:rsid w:val="00B4005A"/>
    <w:rsid w:val="00FA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434C"/>
  <w15:chartTrackingRefBased/>
  <w15:docId w15:val="{F43F0957-9236-4649-BC47-BD2181D1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3B0A"/>
    <w:rPr>
      <w:color w:val="0563C1"/>
      <w:u w:val="single"/>
    </w:rPr>
  </w:style>
  <w:style w:type="paragraph" w:styleId="a4">
    <w:name w:val="No Spacing"/>
    <w:uiPriority w:val="1"/>
    <w:qFormat/>
    <w:rsid w:val="00393B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our.kz" TargetMode="External"/><Relationship Id="rId3" Type="http://schemas.openxmlformats.org/officeDocument/2006/relationships/settings" Target="settings.xml"/><Relationship Id="rId7" Type="http://schemas.openxmlformats.org/officeDocument/2006/relationships/hyperlink" Target="mailto:sales@pro-tour.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tour.kz" TargetMode="External"/><Relationship Id="rId5" Type="http://schemas.openxmlformats.org/officeDocument/2006/relationships/hyperlink" Target="http://www.pro-tour.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7ADD-55A7-4CC0-8913-D7C06247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9630</Words>
  <Characters>54894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77073133404</cp:lastModifiedBy>
  <cp:revision>16</cp:revision>
  <dcterms:created xsi:type="dcterms:W3CDTF">2020-11-17T07:04:00Z</dcterms:created>
  <dcterms:modified xsi:type="dcterms:W3CDTF">2021-05-31T07:59:00Z</dcterms:modified>
</cp:coreProperties>
</file>